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3C6E3" w14:textId="49A41135" w:rsidR="00D53EA8" w:rsidRPr="00F67AB8" w:rsidRDefault="00D53EA8" w:rsidP="005A1BF0">
      <w:pPr>
        <w:pStyle w:val="13"/>
        <w:spacing w:before="0"/>
        <w:rPr>
          <w:rFonts w:ascii="Times New Roman" w:hAnsi="Times New Roman" w:cs="Times New Roman"/>
          <w:sz w:val="24"/>
          <w:szCs w:val="24"/>
        </w:rPr>
      </w:pPr>
      <w:r w:rsidRPr="006C10BF">
        <w:rPr>
          <w:rFonts w:ascii="Times New Roman" w:hAnsi="Times New Roman" w:cs="Times New Roman"/>
          <w:sz w:val="24"/>
          <w:szCs w:val="24"/>
        </w:rPr>
        <w:t xml:space="preserve">Договор поставки </w:t>
      </w:r>
      <w:r w:rsidR="00BF6935" w:rsidRPr="006C10BF">
        <w:rPr>
          <w:rFonts w:ascii="Times New Roman" w:hAnsi="Times New Roman" w:cs="Times New Roman"/>
          <w:sz w:val="24"/>
          <w:szCs w:val="24"/>
        </w:rPr>
        <w:t>№</w:t>
      </w:r>
    </w:p>
    <w:p w14:paraId="0101CACF" w14:textId="77777777" w:rsidR="007A68C5" w:rsidRPr="00F67AB8" w:rsidRDefault="007A68C5" w:rsidP="00A5237A">
      <w:pPr>
        <w:pStyle w:val="a0"/>
        <w:tabs>
          <w:tab w:val="clear" w:pos="4820"/>
        </w:tabs>
        <w:jc w:val="center"/>
        <w:rPr>
          <w:rFonts w:ascii="Times New Roman" w:hAnsi="Times New Roman" w:cs="Times New Roman"/>
          <w:szCs w:val="24"/>
        </w:rPr>
      </w:pPr>
    </w:p>
    <w:p w14:paraId="3CCE2098" w14:textId="279F3FB2" w:rsidR="00D53EA8" w:rsidRPr="00F67AB8" w:rsidRDefault="00D53EA8" w:rsidP="00A5237A">
      <w:pPr>
        <w:pStyle w:val="a0"/>
        <w:tabs>
          <w:tab w:val="clear" w:pos="4820"/>
        </w:tabs>
        <w:jc w:val="center"/>
        <w:rPr>
          <w:rFonts w:ascii="Times New Roman" w:hAnsi="Times New Roman" w:cs="Times New Roman"/>
          <w:szCs w:val="24"/>
        </w:rPr>
      </w:pPr>
      <w:r w:rsidRPr="00F67AB8">
        <w:rPr>
          <w:rFonts w:ascii="Times New Roman" w:hAnsi="Times New Roman" w:cs="Times New Roman"/>
          <w:szCs w:val="24"/>
        </w:rPr>
        <w:t>г. Москва</w:t>
      </w:r>
      <w:r w:rsidRPr="00F67AB8">
        <w:rPr>
          <w:rFonts w:ascii="Times New Roman" w:hAnsi="Times New Roman" w:cs="Times New Roman"/>
          <w:szCs w:val="24"/>
        </w:rPr>
        <w:tab/>
      </w:r>
      <w:r w:rsidRPr="00F67AB8">
        <w:rPr>
          <w:rFonts w:ascii="Times New Roman" w:hAnsi="Times New Roman" w:cs="Times New Roman"/>
          <w:szCs w:val="24"/>
        </w:rPr>
        <w:tab/>
      </w:r>
      <w:r w:rsidRPr="00F67AB8">
        <w:rPr>
          <w:rFonts w:ascii="Times New Roman" w:hAnsi="Times New Roman" w:cs="Times New Roman"/>
          <w:szCs w:val="24"/>
        </w:rPr>
        <w:tab/>
      </w:r>
      <w:r w:rsidRPr="00F67AB8">
        <w:rPr>
          <w:rFonts w:ascii="Times New Roman" w:hAnsi="Times New Roman" w:cs="Times New Roman"/>
          <w:szCs w:val="24"/>
        </w:rPr>
        <w:tab/>
      </w:r>
      <w:r w:rsidRPr="00F67AB8">
        <w:rPr>
          <w:rFonts w:ascii="Times New Roman" w:hAnsi="Times New Roman" w:cs="Times New Roman"/>
          <w:szCs w:val="24"/>
        </w:rPr>
        <w:tab/>
      </w:r>
      <w:r w:rsidRPr="00F67AB8">
        <w:rPr>
          <w:rFonts w:ascii="Times New Roman" w:hAnsi="Times New Roman" w:cs="Times New Roman"/>
          <w:szCs w:val="24"/>
        </w:rPr>
        <w:tab/>
      </w:r>
      <w:r w:rsidR="00F35F81" w:rsidRPr="00F67AB8">
        <w:rPr>
          <w:rFonts w:ascii="Times New Roman" w:hAnsi="Times New Roman" w:cs="Times New Roman"/>
          <w:szCs w:val="24"/>
        </w:rPr>
        <w:t xml:space="preserve">       </w:t>
      </w:r>
      <w:r w:rsidR="00983985" w:rsidRPr="00F67AB8">
        <w:rPr>
          <w:rFonts w:ascii="Times New Roman" w:hAnsi="Times New Roman" w:cs="Times New Roman"/>
          <w:szCs w:val="24"/>
        </w:rPr>
        <w:t xml:space="preserve">  </w:t>
      </w:r>
      <w:r w:rsidR="00F35F81" w:rsidRPr="00F67AB8">
        <w:rPr>
          <w:rFonts w:ascii="Times New Roman" w:hAnsi="Times New Roman" w:cs="Times New Roman"/>
          <w:szCs w:val="24"/>
        </w:rPr>
        <w:t xml:space="preserve">          </w:t>
      </w:r>
      <w:r w:rsidR="00983985" w:rsidRPr="00F67AB8">
        <w:rPr>
          <w:rFonts w:ascii="Times New Roman" w:hAnsi="Times New Roman" w:cs="Times New Roman"/>
          <w:szCs w:val="24"/>
        </w:rPr>
        <w:t xml:space="preserve"> </w:t>
      </w:r>
      <w:proofErr w:type="gramStart"/>
      <w:r w:rsidR="00983985" w:rsidRPr="00F67AB8">
        <w:rPr>
          <w:rFonts w:ascii="Times New Roman" w:hAnsi="Times New Roman" w:cs="Times New Roman"/>
          <w:szCs w:val="24"/>
        </w:rPr>
        <w:t xml:space="preserve">   </w:t>
      </w:r>
      <w:r w:rsidRPr="00F67AB8">
        <w:rPr>
          <w:rFonts w:ascii="Times New Roman" w:hAnsi="Times New Roman" w:cs="Times New Roman"/>
          <w:szCs w:val="24"/>
        </w:rPr>
        <w:t>«</w:t>
      </w:r>
      <w:proofErr w:type="gramEnd"/>
      <w:r w:rsidR="00B077E9" w:rsidRPr="00F67AB8">
        <w:rPr>
          <w:rFonts w:ascii="Times New Roman" w:hAnsi="Times New Roman" w:cs="Times New Roman"/>
          <w:szCs w:val="24"/>
        </w:rPr>
        <w:t>____</w:t>
      </w:r>
      <w:r w:rsidRPr="00F67AB8">
        <w:rPr>
          <w:rFonts w:ascii="Times New Roman" w:hAnsi="Times New Roman" w:cs="Times New Roman"/>
          <w:szCs w:val="24"/>
        </w:rPr>
        <w:t>»</w:t>
      </w:r>
      <w:r w:rsidR="002E0E2F" w:rsidRPr="00F67AB8">
        <w:rPr>
          <w:rFonts w:ascii="Times New Roman" w:hAnsi="Times New Roman" w:cs="Times New Roman"/>
          <w:szCs w:val="24"/>
        </w:rPr>
        <w:t>_______</w:t>
      </w:r>
      <w:r w:rsidR="00036C65" w:rsidRPr="00F67AB8">
        <w:rPr>
          <w:rFonts w:ascii="Times New Roman" w:hAnsi="Times New Roman" w:cs="Times New Roman"/>
          <w:szCs w:val="24"/>
        </w:rPr>
        <w:t>_</w:t>
      </w:r>
      <w:r w:rsidR="00BF11E5" w:rsidRPr="00F67AB8">
        <w:rPr>
          <w:rFonts w:ascii="Times New Roman" w:hAnsi="Times New Roman" w:cs="Times New Roman"/>
          <w:szCs w:val="24"/>
        </w:rPr>
        <w:t xml:space="preserve"> </w:t>
      </w:r>
      <w:r w:rsidR="00510720" w:rsidRPr="00F67AB8">
        <w:rPr>
          <w:rFonts w:ascii="Times New Roman" w:hAnsi="Times New Roman" w:cs="Times New Roman"/>
          <w:szCs w:val="24"/>
        </w:rPr>
        <w:t>20</w:t>
      </w:r>
      <w:r w:rsidR="00581408" w:rsidRPr="00F67AB8">
        <w:rPr>
          <w:rFonts w:ascii="Times New Roman" w:hAnsi="Times New Roman" w:cs="Times New Roman"/>
          <w:szCs w:val="24"/>
        </w:rPr>
        <w:t>20</w:t>
      </w:r>
      <w:r w:rsidRPr="00F67AB8">
        <w:rPr>
          <w:rFonts w:ascii="Times New Roman" w:hAnsi="Times New Roman" w:cs="Times New Roman"/>
          <w:szCs w:val="24"/>
        </w:rPr>
        <w:t xml:space="preserve"> г.</w:t>
      </w:r>
    </w:p>
    <w:p w14:paraId="4AC5464E" w14:textId="77777777" w:rsidR="002D49C7" w:rsidRPr="00F67AB8" w:rsidRDefault="002D49C7" w:rsidP="00A5237A">
      <w:pPr>
        <w:pStyle w:val="a0"/>
        <w:tabs>
          <w:tab w:val="clear" w:pos="4820"/>
        </w:tabs>
        <w:jc w:val="center"/>
        <w:rPr>
          <w:rFonts w:ascii="Times New Roman" w:hAnsi="Times New Roman" w:cs="Times New Roman"/>
          <w:szCs w:val="24"/>
        </w:rPr>
      </w:pPr>
    </w:p>
    <w:p w14:paraId="0D26F089" w14:textId="2135EF62" w:rsidR="00A570F9" w:rsidRPr="00F67AB8" w:rsidRDefault="00271033" w:rsidP="00F35F81">
      <w:pPr>
        <w:ind w:firstLine="709"/>
        <w:jc w:val="both"/>
        <w:rPr>
          <w:rFonts w:ascii="Times New Roman" w:hAnsi="Times New Roman" w:cs="Times New Roman"/>
          <w:sz w:val="24"/>
          <w:szCs w:val="24"/>
        </w:rPr>
      </w:pPr>
      <w:r w:rsidRPr="00F67AB8">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Генерального директора Яворского Андрея Викторовича, действующего на основании Устава, с одной стороны, и </w:t>
      </w:r>
      <w:r w:rsidR="00E22321">
        <w:rPr>
          <w:rFonts w:ascii="Times New Roman" w:hAnsi="Times New Roman" w:cs="Times New Roman"/>
          <w:bCs/>
          <w:sz w:val="24"/>
          <w:szCs w:val="24"/>
        </w:rPr>
        <w:t>___________</w:t>
      </w:r>
      <w:r w:rsidRPr="00F67AB8">
        <w:rPr>
          <w:rFonts w:ascii="Times New Roman" w:hAnsi="Times New Roman" w:cs="Times New Roman"/>
          <w:bCs/>
          <w:sz w:val="24"/>
          <w:szCs w:val="24"/>
        </w:rPr>
        <w:t xml:space="preserve"> (</w:t>
      </w:r>
      <w:r w:rsidR="00E22321">
        <w:rPr>
          <w:rFonts w:ascii="Times New Roman" w:hAnsi="Times New Roman" w:cs="Times New Roman"/>
          <w:bCs/>
          <w:sz w:val="24"/>
          <w:szCs w:val="24"/>
        </w:rPr>
        <w:t>_________</w:t>
      </w:r>
      <w:r w:rsidRPr="00F67AB8">
        <w:rPr>
          <w:rFonts w:ascii="Times New Roman" w:hAnsi="Times New Roman" w:cs="Times New Roman"/>
          <w:bCs/>
          <w:sz w:val="24"/>
          <w:szCs w:val="24"/>
        </w:rPr>
        <w:t xml:space="preserve">), именуемое в дальнейшем «Поставщик», в лице </w:t>
      </w:r>
      <w:r w:rsidR="00E22321">
        <w:rPr>
          <w:rFonts w:ascii="Times New Roman" w:hAnsi="Times New Roman" w:cs="Times New Roman"/>
          <w:bCs/>
          <w:sz w:val="24"/>
          <w:szCs w:val="24"/>
        </w:rPr>
        <w:t>__________</w:t>
      </w:r>
      <w:r w:rsidRPr="00F67AB8">
        <w:rPr>
          <w:rFonts w:ascii="Times New Roman" w:hAnsi="Times New Roman" w:cs="Times New Roman"/>
          <w:bCs/>
          <w:sz w:val="24"/>
          <w:szCs w:val="24"/>
        </w:rPr>
        <w:t xml:space="preserve">, действующего на основании </w:t>
      </w:r>
      <w:r w:rsidR="00E22321">
        <w:rPr>
          <w:rFonts w:ascii="Times New Roman" w:hAnsi="Times New Roman" w:cs="Times New Roman"/>
          <w:bCs/>
          <w:sz w:val="24"/>
          <w:szCs w:val="24"/>
        </w:rPr>
        <w:t>_______</w:t>
      </w:r>
      <w:r w:rsidRPr="00F67AB8">
        <w:rPr>
          <w:rFonts w:ascii="Times New Roman" w:hAnsi="Times New Roman" w:cs="Times New Roman"/>
          <w:bCs/>
          <w:sz w:val="24"/>
          <w:szCs w:val="24"/>
        </w:rPr>
        <w:t xml:space="preserve">, с другой стороны, именуемые в дальнейшем «Стороны», на основании ч. 19 </w:t>
      </w:r>
      <w:proofErr w:type="spellStart"/>
      <w:r w:rsidRPr="00F67AB8">
        <w:rPr>
          <w:rFonts w:ascii="Times New Roman" w:hAnsi="Times New Roman" w:cs="Times New Roman"/>
          <w:bCs/>
          <w:sz w:val="24"/>
          <w:szCs w:val="24"/>
        </w:rPr>
        <w:t>п.п</w:t>
      </w:r>
      <w:proofErr w:type="spellEnd"/>
      <w:r w:rsidRPr="00F67AB8">
        <w:rPr>
          <w:rFonts w:ascii="Times New Roman" w:hAnsi="Times New Roman" w:cs="Times New Roman"/>
          <w:bCs/>
          <w:sz w:val="24"/>
          <w:szCs w:val="24"/>
        </w:rPr>
        <w:t>. 5.7.2. «Положения о закупках товаров, работ, услуг для нужд ФГУП «ППП», утвержденного Приказом Генерального директора ФГУП «ППП» от 27 июня 2018 г. № 72, заключили настоящий договор поставки (далее - Договор) о нижеследующем:</w:t>
      </w:r>
    </w:p>
    <w:p w14:paraId="29E67536" w14:textId="77777777" w:rsidR="00A570F9" w:rsidRPr="00F67AB8" w:rsidRDefault="00A570F9" w:rsidP="00126E4B">
      <w:pPr>
        <w:ind w:firstLine="426"/>
        <w:jc w:val="both"/>
        <w:rPr>
          <w:rFonts w:ascii="Times New Roman" w:hAnsi="Times New Roman" w:cs="Times New Roman"/>
          <w:sz w:val="24"/>
          <w:szCs w:val="24"/>
        </w:rPr>
      </w:pPr>
    </w:p>
    <w:p w14:paraId="092B705D" w14:textId="77777777" w:rsidR="00FC6B46" w:rsidRPr="00F67AB8" w:rsidRDefault="00A178C4" w:rsidP="00A178C4">
      <w:pPr>
        <w:jc w:val="center"/>
        <w:rPr>
          <w:rFonts w:ascii="Times New Roman" w:hAnsi="Times New Roman" w:cs="Times New Roman"/>
          <w:b/>
          <w:bCs/>
          <w:sz w:val="24"/>
          <w:szCs w:val="24"/>
        </w:rPr>
      </w:pPr>
      <w:r w:rsidRPr="00F67AB8">
        <w:rPr>
          <w:rFonts w:ascii="Times New Roman" w:hAnsi="Times New Roman" w:cs="Times New Roman"/>
          <w:b/>
          <w:bCs/>
          <w:sz w:val="24"/>
          <w:szCs w:val="24"/>
        </w:rPr>
        <w:t xml:space="preserve">1. </w:t>
      </w:r>
      <w:r w:rsidR="00BE3D67" w:rsidRPr="00F67AB8">
        <w:rPr>
          <w:rFonts w:ascii="Times New Roman" w:hAnsi="Times New Roman" w:cs="Times New Roman"/>
          <w:b/>
          <w:bCs/>
          <w:sz w:val="24"/>
          <w:szCs w:val="24"/>
        </w:rPr>
        <w:t>Предмет Договора</w:t>
      </w:r>
    </w:p>
    <w:p w14:paraId="628247CC" w14:textId="5D031806" w:rsidR="009268D0" w:rsidRPr="00F67AB8" w:rsidRDefault="00E61A6F"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1.1. Договор заключен во исполнени</w:t>
      </w:r>
      <w:r w:rsidR="00D20D6F" w:rsidRPr="00F67AB8">
        <w:rPr>
          <w:rFonts w:ascii="Times New Roman" w:hAnsi="Times New Roman" w:cs="Times New Roman"/>
          <w:kern w:val="0"/>
          <w:sz w:val="24"/>
          <w:szCs w:val="24"/>
          <w:lang w:eastAsia="zh-CN"/>
        </w:rPr>
        <w:t>е</w:t>
      </w:r>
      <w:r w:rsidRPr="00F67AB8">
        <w:rPr>
          <w:rFonts w:ascii="Times New Roman" w:hAnsi="Times New Roman" w:cs="Times New Roman"/>
          <w:kern w:val="0"/>
          <w:sz w:val="24"/>
          <w:szCs w:val="24"/>
          <w:lang w:eastAsia="zh-CN"/>
        </w:rPr>
        <w:t xml:space="preserve"> </w:t>
      </w:r>
      <w:r w:rsidR="006129CF" w:rsidRPr="00F67AB8">
        <w:rPr>
          <w:rFonts w:ascii="Times New Roman" w:hAnsi="Times New Roman" w:cs="Times New Roman"/>
          <w:kern w:val="0"/>
          <w:sz w:val="24"/>
          <w:szCs w:val="24"/>
          <w:lang w:eastAsia="zh-CN"/>
        </w:rPr>
        <w:t>Государственного контракта</w:t>
      </w:r>
      <w:r w:rsidR="00A25196" w:rsidRPr="00F67AB8">
        <w:rPr>
          <w:rFonts w:ascii="Times New Roman" w:hAnsi="Times New Roman" w:cs="Times New Roman"/>
          <w:kern w:val="0"/>
          <w:sz w:val="24"/>
          <w:szCs w:val="24"/>
          <w:lang w:eastAsia="zh-CN"/>
        </w:rPr>
        <w:t xml:space="preserve"> </w:t>
      </w:r>
      <w:r w:rsidRPr="00F67AB8">
        <w:rPr>
          <w:rFonts w:ascii="Times New Roman" w:hAnsi="Times New Roman" w:cs="Times New Roman"/>
          <w:kern w:val="0"/>
          <w:sz w:val="24"/>
          <w:szCs w:val="24"/>
          <w:lang w:eastAsia="zh-CN"/>
        </w:rPr>
        <w:t xml:space="preserve">от </w:t>
      </w:r>
      <w:r w:rsidR="00E22321">
        <w:rPr>
          <w:rFonts w:ascii="Times New Roman" w:hAnsi="Times New Roman" w:cs="Times New Roman"/>
          <w:kern w:val="0"/>
          <w:sz w:val="24"/>
          <w:szCs w:val="24"/>
          <w:lang w:eastAsia="zh-CN"/>
        </w:rPr>
        <w:t>______</w:t>
      </w:r>
      <w:r w:rsidR="00FC6B46" w:rsidRPr="00F67AB8">
        <w:rPr>
          <w:rFonts w:ascii="Times New Roman" w:hAnsi="Times New Roman" w:cs="Times New Roman"/>
          <w:kern w:val="0"/>
          <w:sz w:val="24"/>
          <w:szCs w:val="24"/>
          <w:lang w:eastAsia="zh-CN"/>
        </w:rPr>
        <w:t xml:space="preserve"> №</w:t>
      </w:r>
      <w:r w:rsidR="006129CF" w:rsidRPr="00F67AB8">
        <w:rPr>
          <w:rFonts w:ascii="Times New Roman" w:hAnsi="Times New Roman" w:cs="Times New Roman"/>
          <w:kern w:val="0"/>
          <w:sz w:val="24"/>
          <w:szCs w:val="24"/>
          <w:lang w:eastAsia="zh-CN"/>
        </w:rPr>
        <w:t xml:space="preserve"> </w:t>
      </w:r>
      <w:r w:rsidR="00E22321">
        <w:rPr>
          <w:rFonts w:ascii="Times New Roman" w:hAnsi="Times New Roman" w:cs="Times New Roman"/>
          <w:kern w:val="0"/>
          <w:sz w:val="24"/>
          <w:szCs w:val="24"/>
          <w:lang w:eastAsia="zh-CN"/>
        </w:rPr>
        <w:t>___________</w:t>
      </w:r>
      <w:r w:rsidR="006129CF" w:rsidRPr="00F67AB8">
        <w:rPr>
          <w:rFonts w:ascii="Times New Roman" w:hAnsi="Times New Roman" w:cs="Times New Roman"/>
          <w:kern w:val="0"/>
          <w:sz w:val="24"/>
          <w:szCs w:val="24"/>
          <w:lang w:eastAsia="zh-CN"/>
        </w:rPr>
        <w:t xml:space="preserve"> (ИГК – </w:t>
      </w:r>
      <w:r w:rsidR="00E22321">
        <w:rPr>
          <w:rFonts w:ascii="Times New Roman" w:hAnsi="Times New Roman" w:cs="Times New Roman"/>
          <w:kern w:val="0"/>
          <w:sz w:val="24"/>
          <w:szCs w:val="24"/>
          <w:lang w:eastAsia="zh-CN"/>
        </w:rPr>
        <w:t>___________</w:t>
      </w:r>
      <w:r w:rsidR="006129CF" w:rsidRPr="00F67AB8">
        <w:rPr>
          <w:rFonts w:ascii="Times New Roman" w:hAnsi="Times New Roman" w:cs="Times New Roman"/>
          <w:kern w:val="0"/>
          <w:sz w:val="24"/>
          <w:szCs w:val="24"/>
          <w:lang w:eastAsia="zh-CN"/>
        </w:rPr>
        <w:t>)</w:t>
      </w:r>
      <w:r w:rsidR="00FC6B46" w:rsidRPr="00F67AB8">
        <w:rPr>
          <w:rFonts w:ascii="Times New Roman" w:hAnsi="Times New Roman" w:cs="Times New Roman"/>
          <w:kern w:val="0"/>
          <w:sz w:val="24"/>
          <w:szCs w:val="24"/>
          <w:lang w:eastAsia="zh-CN"/>
        </w:rPr>
        <w:t xml:space="preserve">, заключенного между Покупателем и </w:t>
      </w:r>
      <w:r w:rsidR="00E22321">
        <w:rPr>
          <w:rFonts w:ascii="Times New Roman" w:hAnsi="Times New Roman" w:cs="Times New Roman"/>
          <w:kern w:val="0"/>
          <w:sz w:val="24"/>
          <w:szCs w:val="24"/>
          <w:lang w:eastAsia="zh-CN"/>
        </w:rPr>
        <w:t>_________</w:t>
      </w:r>
      <w:r w:rsidR="00FC6B46" w:rsidRPr="00F67AB8">
        <w:rPr>
          <w:rFonts w:ascii="Times New Roman" w:hAnsi="Times New Roman" w:cs="Times New Roman"/>
          <w:kern w:val="0"/>
          <w:sz w:val="24"/>
          <w:szCs w:val="24"/>
          <w:lang w:eastAsia="zh-CN"/>
        </w:rPr>
        <w:t xml:space="preserve">, именуемым в </w:t>
      </w:r>
      <w:r w:rsidR="007A68C5" w:rsidRPr="00F67AB8">
        <w:rPr>
          <w:rFonts w:ascii="Times New Roman" w:hAnsi="Times New Roman" w:cs="Times New Roman"/>
          <w:kern w:val="0"/>
          <w:sz w:val="24"/>
          <w:szCs w:val="24"/>
          <w:lang w:eastAsia="zh-CN"/>
        </w:rPr>
        <w:t>дальнейшем «</w:t>
      </w:r>
      <w:r w:rsidR="006129CF" w:rsidRPr="00F67AB8">
        <w:rPr>
          <w:rFonts w:ascii="Times New Roman" w:hAnsi="Times New Roman" w:cs="Times New Roman"/>
          <w:kern w:val="0"/>
          <w:sz w:val="24"/>
          <w:szCs w:val="24"/>
          <w:lang w:eastAsia="zh-CN"/>
        </w:rPr>
        <w:t>Государственный З</w:t>
      </w:r>
      <w:r w:rsidR="00D20D6F" w:rsidRPr="00F67AB8">
        <w:rPr>
          <w:rFonts w:ascii="Times New Roman" w:hAnsi="Times New Roman" w:cs="Times New Roman"/>
          <w:kern w:val="0"/>
          <w:sz w:val="24"/>
          <w:szCs w:val="24"/>
          <w:lang w:eastAsia="zh-CN"/>
        </w:rPr>
        <w:t>аказчик</w:t>
      </w:r>
      <w:r w:rsidR="00FC6B46" w:rsidRPr="00F67AB8">
        <w:rPr>
          <w:rFonts w:ascii="Times New Roman" w:hAnsi="Times New Roman" w:cs="Times New Roman"/>
          <w:kern w:val="0"/>
          <w:sz w:val="24"/>
          <w:szCs w:val="24"/>
          <w:lang w:eastAsia="zh-CN"/>
        </w:rPr>
        <w:t>»</w:t>
      </w:r>
      <w:r w:rsidR="006129CF" w:rsidRPr="00F67AB8">
        <w:rPr>
          <w:rFonts w:ascii="Times New Roman" w:hAnsi="Times New Roman" w:cs="Times New Roman"/>
          <w:kern w:val="0"/>
          <w:sz w:val="24"/>
          <w:szCs w:val="24"/>
          <w:lang w:eastAsia="zh-CN"/>
        </w:rPr>
        <w:t xml:space="preserve"> в лице </w:t>
      </w:r>
      <w:r w:rsidR="00E22321">
        <w:rPr>
          <w:rFonts w:ascii="Times New Roman" w:hAnsi="Times New Roman" w:cs="Times New Roman"/>
          <w:kern w:val="0"/>
          <w:sz w:val="24"/>
          <w:szCs w:val="24"/>
          <w:lang w:eastAsia="zh-CN"/>
        </w:rPr>
        <w:t>_________</w:t>
      </w:r>
      <w:r w:rsidR="006129CF" w:rsidRPr="00F67AB8">
        <w:rPr>
          <w:rFonts w:ascii="Times New Roman" w:hAnsi="Times New Roman" w:cs="Times New Roman"/>
          <w:kern w:val="0"/>
          <w:sz w:val="24"/>
          <w:szCs w:val="24"/>
          <w:lang w:eastAsia="zh-CN"/>
        </w:rPr>
        <w:t xml:space="preserve"> (</w:t>
      </w:r>
      <w:r w:rsidR="00E22321">
        <w:rPr>
          <w:rFonts w:ascii="Times New Roman" w:hAnsi="Times New Roman" w:cs="Times New Roman"/>
          <w:kern w:val="0"/>
          <w:sz w:val="24"/>
          <w:szCs w:val="24"/>
          <w:lang w:eastAsia="zh-CN"/>
        </w:rPr>
        <w:t>__________</w:t>
      </w:r>
      <w:r w:rsidR="006129CF" w:rsidRPr="00F67AB8">
        <w:rPr>
          <w:rFonts w:ascii="Times New Roman" w:hAnsi="Times New Roman" w:cs="Times New Roman"/>
          <w:kern w:val="0"/>
          <w:sz w:val="24"/>
          <w:szCs w:val="24"/>
          <w:lang w:eastAsia="zh-CN"/>
        </w:rPr>
        <w:t>)</w:t>
      </w:r>
      <w:r w:rsidR="00FC6B46" w:rsidRPr="00F67AB8">
        <w:rPr>
          <w:rFonts w:ascii="Times New Roman" w:hAnsi="Times New Roman" w:cs="Times New Roman"/>
          <w:kern w:val="0"/>
          <w:sz w:val="24"/>
          <w:szCs w:val="24"/>
          <w:lang w:eastAsia="zh-CN"/>
        </w:rPr>
        <w:t>.</w:t>
      </w:r>
    </w:p>
    <w:p w14:paraId="3B0936CD" w14:textId="73DDBFCE" w:rsidR="00B154D1" w:rsidRPr="00F67AB8" w:rsidRDefault="00BE3D67"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w:t>
      </w:r>
      <w:r w:rsidR="002D49C7" w:rsidRPr="00F67AB8">
        <w:rPr>
          <w:rFonts w:ascii="Times New Roman" w:hAnsi="Times New Roman" w:cs="Times New Roman"/>
          <w:kern w:val="0"/>
          <w:sz w:val="24"/>
          <w:szCs w:val="24"/>
          <w:lang w:eastAsia="zh-CN"/>
        </w:rPr>
        <w:t>.</w:t>
      </w:r>
      <w:r w:rsidR="00FC6B46" w:rsidRPr="00F67AB8">
        <w:rPr>
          <w:rFonts w:ascii="Times New Roman" w:hAnsi="Times New Roman" w:cs="Times New Roman"/>
          <w:kern w:val="0"/>
          <w:sz w:val="24"/>
          <w:szCs w:val="24"/>
          <w:lang w:eastAsia="zh-CN"/>
        </w:rPr>
        <w:t>2</w:t>
      </w:r>
      <w:r w:rsidRPr="00F67AB8">
        <w:rPr>
          <w:rFonts w:ascii="Times New Roman" w:hAnsi="Times New Roman" w:cs="Times New Roman"/>
          <w:kern w:val="0"/>
          <w:sz w:val="24"/>
          <w:szCs w:val="24"/>
          <w:lang w:eastAsia="zh-CN"/>
        </w:rPr>
        <w:t xml:space="preserve">. По Договору Поставщик обязуется </w:t>
      </w:r>
      <w:r w:rsidR="00B154D1" w:rsidRPr="00F67AB8">
        <w:rPr>
          <w:rFonts w:ascii="Times New Roman" w:hAnsi="Times New Roman" w:cs="Times New Roman"/>
          <w:kern w:val="0"/>
          <w:sz w:val="24"/>
          <w:szCs w:val="24"/>
          <w:lang w:eastAsia="zh-CN"/>
        </w:rPr>
        <w:t xml:space="preserve">в порядке и сроки, предусмотренные Договором, а также иными условиями Договора, осуществить поставку </w:t>
      </w:r>
      <w:r w:rsidR="00243B5F" w:rsidRPr="0039039D">
        <w:rPr>
          <w:rFonts w:ascii="Times New Roman" w:hAnsi="Times New Roman" w:cs="Times New Roman"/>
          <w:kern w:val="0"/>
          <w:sz w:val="24"/>
          <w:szCs w:val="24"/>
          <w:lang w:eastAsia="zh-CN"/>
        </w:rPr>
        <w:t xml:space="preserve">медицинского оборудования и оборудования, применяемого в медицинских целях </w:t>
      </w:r>
      <w:r w:rsidR="00B154D1" w:rsidRPr="0039039D">
        <w:rPr>
          <w:rFonts w:ascii="Times New Roman" w:hAnsi="Times New Roman" w:cs="Times New Roman"/>
          <w:kern w:val="0"/>
          <w:sz w:val="24"/>
          <w:szCs w:val="24"/>
          <w:lang w:eastAsia="zh-CN"/>
        </w:rPr>
        <w:t>(дал</w:t>
      </w:r>
      <w:r w:rsidR="00B154D1" w:rsidRPr="00F67AB8">
        <w:rPr>
          <w:rFonts w:ascii="Times New Roman" w:hAnsi="Times New Roman" w:cs="Times New Roman"/>
          <w:kern w:val="0"/>
          <w:sz w:val="24"/>
          <w:szCs w:val="24"/>
          <w:lang w:eastAsia="zh-CN"/>
        </w:rPr>
        <w:t xml:space="preserve">ее – Товар), </w:t>
      </w:r>
      <w:r w:rsidR="002A2FC5" w:rsidRPr="008E6513">
        <w:rPr>
          <w:rFonts w:ascii="Times New Roman" w:hAnsi="Times New Roman" w:cs="Times New Roman"/>
          <w:kern w:val="0"/>
          <w:sz w:val="24"/>
          <w:szCs w:val="24"/>
          <w:lang w:eastAsia="zh-CN"/>
        </w:rPr>
        <w:t>произвести его сборку, наладку, проверку работоспособности, а  Покупатель принять и</w:t>
      </w:r>
      <w:r w:rsidR="002A2FC5" w:rsidRPr="00F67AB8">
        <w:rPr>
          <w:rFonts w:ascii="Times New Roman" w:hAnsi="Times New Roman" w:cs="Times New Roman"/>
          <w:kern w:val="0"/>
          <w:sz w:val="24"/>
          <w:szCs w:val="24"/>
          <w:lang w:eastAsia="zh-CN"/>
        </w:rPr>
        <w:t xml:space="preserve"> оплатить Товар.</w:t>
      </w:r>
    </w:p>
    <w:p w14:paraId="6B881A35" w14:textId="77777777" w:rsidR="00D53EA8" w:rsidRPr="00F67AB8" w:rsidRDefault="00BE3D67"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w:t>
      </w:r>
      <w:r w:rsidR="00FC6B46" w:rsidRPr="00F67AB8">
        <w:rPr>
          <w:rFonts w:ascii="Times New Roman" w:hAnsi="Times New Roman" w:cs="Times New Roman"/>
          <w:kern w:val="0"/>
          <w:sz w:val="24"/>
          <w:szCs w:val="24"/>
          <w:lang w:eastAsia="zh-CN"/>
        </w:rPr>
        <w:t>3</w:t>
      </w:r>
      <w:r w:rsidRPr="00F67AB8">
        <w:rPr>
          <w:rFonts w:ascii="Times New Roman" w:hAnsi="Times New Roman" w:cs="Times New Roman"/>
          <w:kern w:val="0"/>
          <w:sz w:val="24"/>
          <w:szCs w:val="24"/>
          <w:lang w:eastAsia="zh-CN"/>
        </w:rPr>
        <w:t xml:space="preserve">. Полное наименование, единицы измерения, </w:t>
      </w:r>
      <w:r w:rsidR="003B7075" w:rsidRPr="00F67AB8">
        <w:rPr>
          <w:rFonts w:ascii="Times New Roman" w:hAnsi="Times New Roman" w:cs="Times New Roman"/>
          <w:kern w:val="0"/>
          <w:sz w:val="24"/>
          <w:szCs w:val="24"/>
          <w:lang w:eastAsia="zh-CN"/>
        </w:rPr>
        <w:t>цена</w:t>
      </w:r>
      <w:r w:rsidR="00B15791" w:rsidRPr="00F67AB8">
        <w:rPr>
          <w:rFonts w:ascii="Times New Roman" w:hAnsi="Times New Roman" w:cs="Times New Roman"/>
          <w:kern w:val="0"/>
          <w:sz w:val="24"/>
          <w:szCs w:val="24"/>
          <w:lang w:eastAsia="zh-CN"/>
        </w:rPr>
        <w:t xml:space="preserve"> и</w:t>
      </w:r>
      <w:r w:rsidRPr="00F67AB8">
        <w:rPr>
          <w:rFonts w:ascii="Times New Roman" w:hAnsi="Times New Roman" w:cs="Times New Roman"/>
          <w:kern w:val="0"/>
          <w:sz w:val="24"/>
          <w:szCs w:val="24"/>
          <w:lang w:eastAsia="zh-CN"/>
        </w:rPr>
        <w:t xml:space="preserve"> количество</w:t>
      </w:r>
      <w:r w:rsidR="002D49C7" w:rsidRPr="00F67AB8">
        <w:rPr>
          <w:rFonts w:ascii="Times New Roman" w:hAnsi="Times New Roman" w:cs="Times New Roman"/>
          <w:kern w:val="0"/>
          <w:sz w:val="24"/>
          <w:szCs w:val="24"/>
          <w:lang w:eastAsia="zh-CN"/>
        </w:rPr>
        <w:t xml:space="preserve"> </w:t>
      </w:r>
      <w:r w:rsidR="00036C65" w:rsidRPr="00F67AB8">
        <w:rPr>
          <w:rFonts w:ascii="Times New Roman" w:hAnsi="Times New Roman" w:cs="Times New Roman"/>
          <w:kern w:val="0"/>
          <w:sz w:val="24"/>
          <w:szCs w:val="24"/>
          <w:lang w:eastAsia="zh-CN"/>
        </w:rPr>
        <w:t xml:space="preserve">Товара </w:t>
      </w:r>
      <w:r w:rsidR="00D53EA8" w:rsidRPr="00F67AB8">
        <w:rPr>
          <w:rFonts w:ascii="Times New Roman" w:hAnsi="Times New Roman" w:cs="Times New Roman"/>
          <w:kern w:val="0"/>
          <w:sz w:val="24"/>
          <w:szCs w:val="24"/>
          <w:lang w:eastAsia="zh-CN"/>
        </w:rPr>
        <w:t>указаны в Спецификации (Приложение № 1)</w:t>
      </w:r>
      <w:r w:rsidR="008D2A15" w:rsidRPr="00F67AB8">
        <w:rPr>
          <w:rFonts w:ascii="Times New Roman" w:hAnsi="Times New Roman" w:cs="Times New Roman"/>
          <w:kern w:val="0"/>
          <w:sz w:val="24"/>
          <w:szCs w:val="24"/>
          <w:lang w:eastAsia="zh-CN"/>
        </w:rPr>
        <w:t>,</w:t>
      </w:r>
      <w:r w:rsidR="002D49C7" w:rsidRPr="00F67AB8">
        <w:rPr>
          <w:rFonts w:ascii="Times New Roman" w:hAnsi="Times New Roman" w:cs="Times New Roman"/>
          <w:kern w:val="0"/>
          <w:sz w:val="24"/>
          <w:szCs w:val="24"/>
          <w:lang w:eastAsia="zh-CN"/>
        </w:rPr>
        <w:t xml:space="preserve"> </w:t>
      </w:r>
      <w:r w:rsidR="00D53EA8" w:rsidRPr="00F67AB8">
        <w:rPr>
          <w:rFonts w:ascii="Times New Roman" w:hAnsi="Times New Roman" w:cs="Times New Roman"/>
          <w:kern w:val="0"/>
          <w:sz w:val="24"/>
          <w:szCs w:val="24"/>
          <w:lang w:eastAsia="zh-CN"/>
        </w:rPr>
        <w:t>являющ</w:t>
      </w:r>
      <w:r w:rsidR="00B15791" w:rsidRPr="00F67AB8">
        <w:rPr>
          <w:rFonts w:ascii="Times New Roman" w:hAnsi="Times New Roman" w:cs="Times New Roman"/>
          <w:kern w:val="0"/>
          <w:sz w:val="24"/>
          <w:szCs w:val="24"/>
          <w:lang w:eastAsia="zh-CN"/>
        </w:rPr>
        <w:t>ей</w:t>
      </w:r>
      <w:r w:rsidR="00D53EA8" w:rsidRPr="00F67AB8">
        <w:rPr>
          <w:rFonts w:ascii="Times New Roman" w:hAnsi="Times New Roman" w:cs="Times New Roman"/>
          <w:kern w:val="0"/>
          <w:sz w:val="24"/>
          <w:szCs w:val="24"/>
          <w:lang w:eastAsia="zh-CN"/>
        </w:rPr>
        <w:t>ся неотъемлемой частью Договора.</w:t>
      </w:r>
    </w:p>
    <w:p w14:paraId="5F6244E2" w14:textId="77777777" w:rsidR="006E162E" w:rsidRPr="00F67AB8" w:rsidRDefault="006E162E" w:rsidP="007A68C5">
      <w:pPr>
        <w:ind w:firstLine="709"/>
        <w:jc w:val="center"/>
        <w:rPr>
          <w:rFonts w:ascii="Times New Roman" w:hAnsi="Times New Roman" w:cs="Times New Roman"/>
          <w:b/>
          <w:sz w:val="24"/>
          <w:szCs w:val="24"/>
        </w:rPr>
      </w:pPr>
    </w:p>
    <w:p w14:paraId="57F98604" w14:textId="77777777" w:rsidR="001A65C4" w:rsidRPr="00F67AB8" w:rsidRDefault="00FD1DFB" w:rsidP="007A68C5">
      <w:pPr>
        <w:ind w:firstLine="709"/>
        <w:jc w:val="center"/>
        <w:rPr>
          <w:rFonts w:ascii="Times New Roman" w:hAnsi="Times New Roman" w:cs="Times New Roman"/>
          <w:kern w:val="0"/>
          <w:sz w:val="24"/>
          <w:szCs w:val="24"/>
          <w:lang w:eastAsia="zh-CN"/>
        </w:rPr>
      </w:pPr>
      <w:r w:rsidRPr="00F67AB8">
        <w:rPr>
          <w:rFonts w:ascii="Times New Roman" w:hAnsi="Times New Roman" w:cs="Times New Roman"/>
          <w:b/>
          <w:sz w:val="24"/>
          <w:szCs w:val="24"/>
        </w:rPr>
        <w:t>2. Срок поставки</w:t>
      </w:r>
      <w:r w:rsidR="00084599" w:rsidRPr="00F67AB8">
        <w:rPr>
          <w:rFonts w:ascii="Times New Roman" w:hAnsi="Times New Roman" w:cs="Times New Roman"/>
          <w:b/>
          <w:sz w:val="24"/>
          <w:szCs w:val="24"/>
        </w:rPr>
        <w:t xml:space="preserve"> Товара</w:t>
      </w:r>
      <w:r w:rsidRPr="00F67AB8">
        <w:rPr>
          <w:rFonts w:ascii="Times New Roman" w:hAnsi="Times New Roman" w:cs="Times New Roman"/>
          <w:b/>
          <w:sz w:val="24"/>
          <w:szCs w:val="24"/>
        </w:rPr>
        <w:t>/Порядок поставки</w:t>
      </w:r>
      <w:r w:rsidR="00084599" w:rsidRPr="00F67AB8">
        <w:rPr>
          <w:rFonts w:ascii="Times New Roman" w:hAnsi="Times New Roman" w:cs="Times New Roman"/>
          <w:b/>
          <w:sz w:val="24"/>
          <w:szCs w:val="24"/>
        </w:rPr>
        <w:t xml:space="preserve"> Товара</w:t>
      </w:r>
    </w:p>
    <w:p w14:paraId="32E22C0C" w14:textId="0C671A49" w:rsidR="002F222C" w:rsidRPr="00F67AB8" w:rsidRDefault="00FD1DFB" w:rsidP="00E62810">
      <w:pPr>
        <w:ind w:firstLine="709"/>
        <w:jc w:val="both"/>
        <w:rPr>
          <w:rFonts w:ascii="Times New Roman" w:hAnsi="Times New Roman" w:cs="Times New Roman"/>
          <w:kern w:val="0"/>
          <w:sz w:val="24"/>
          <w:szCs w:val="24"/>
          <w:lang w:eastAsia="zh-CN"/>
        </w:rPr>
      </w:pPr>
      <w:r w:rsidRPr="0039039D">
        <w:rPr>
          <w:rFonts w:ascii="Times New Roman" w:hAnsi="Times New Roman" w:cs="Times New Roman"/>
          <w:kern w:val="0"/>
          <w:sz w:val="24"/>
          <w:szCs w:val="24"/>
          <w:lang w:eastAsia="zh-CN"/>
        </w:rPr>
        <w:t>2.1. Поставка Товара осуществляется Поставщиком в течени</w:t>
      </w:r>
      <w:r w:rsidR="006C7481" w:rsidRPr="0039039D">
        <w:rPr>
          <w:rFonts w:ascii="Times New Roman" w:hAnsi="Times New Roman" w:cs="Times New Roman"/>
          <w:kern w:val="0"/>
          <w:sz w:val="24"/>
          <w:szCs w:val="24"/>
          <w:lang w:eastAsia="zh-CN"/>
        </w:rPr>
        <w:t xml:space="preserve">е </w:t>
      </w:r>
      <w:r w:rsidR="00E22321">
        <w:rPr>
          <w:rFonts w:ascii="Times New Roman" w:hAnsi="Times New Roman" w:cs="Times New Roman"/>
          <w:kern w:val="0"/>
          <w:sz w:val="24"/>
          <w:szCs w:val="24"/>
          <w:lang w:eastAsia="zh-CN"/>
        </w:rPr>
        <w:t xml:space="preserve">_________ </w:t>
      </w:r>
      <w:r w:rsidRPr="0039039D">
        <w:rPr>
          <w:rFonts w:ascii="Times New Roman" w:hAnsi="Times New Roman" w:cs="Times New Roman"/>
          <w:kern w:val="0"/>
          <w:sz w:val="24"/>
          <w:szCs w:val="24"/>
          <w:lang w:eastAsia="zh-CN"/>
        </w:rPr>
        <w:t>дней</w:t>
      </w:r>
      <w:r w:rsidR="00E62810" w:rsidRPr="0039039D">
        <w:rPr>
          <w:rFonts w:ascii="Times New Roman" w:hAnsi="Times New Roman" w:cs="Times New Roman"/>
          <w:kern w:val="0"/>
          <w:sz w:val="24"/>
          <w:szCs w:val="24"/>
          <w:lang w:eastAsia="zh-CN"/>
        </w:rPr>
        <w:t xml:space="preserve"> после подписания Договора, при этом поставка Товара отдельными партиями </w:t>
      </w:r>
      <w:r w:rsidR="0039039D" w:rsidRPr="0039039D">
        <w:rPr>
          <w:rFonts w:ascii="Times New Roman" w:hAnsi="Times New Roman" w:cs="Times New Roman"/>
          <w:kern w:val="0"/>
          <w:sz w:val="24"/>
          <w:szCs w:val="24"/>
          <w:lang w:eastAsia="zh-CN"/>
        </w:rPr>
        <w:t>допускается</w:t>
      </w:r>
      <w:r w:rsidR="00E62810" w:rsidRPr="0039039D">
        <w:rPr>
          <w:rFonts w:ascii="Times New Roman" w:hAnsi="Times New Roman" w:cs="Times New Roman"/>
          <w:kern w:val="0"/>
          <w:sz w:val="24"/>
          <w:szCs w:val="24"/>
          <w:lang w:eastAsia="zh-CN"/>
        </w:rPr>
        <w:t>.</w:t>
      </w:r>
    </w:p>
    <w:p w14:paraId="29C0A5DF" w14:textId="397C22A4" w:rsidR="00077D58" w:rsidRPr="00F67AB8" w:rsidRDefault="00077D58" w:rsidP="00077D58">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2.2. Доставка, разгрузка Товара включена в стоимость Товара и осуществляется транспортом Поставщика по адрес</w:t>
      </w:r>
      <w:r w:rsidR="00406B2E">
        <w:rPr>
          <w:rFonts w:ascii="Times New Roman" w:hAnsi="Times New Roman" w:cs="Times New Roman"/>
          <w:kern w:val="0"/>
          <w:sz w:val="24"/>
          <w:szCs w:val="24"/>
          <w:lang w:eastAsia="zh-CN"/>
        </w:rPr>
        <w:t>у</w:t>
      </w:r>
      <w:r w:rsidRPr="00F67AB8">
        <w:rPr>
          <w:rFonts w:ascii="Times New Roman" w:hAnsi="Times New Roman" w:cs="Times New Roman"/>
          <w:kern w:val="0"/>
          <w:sz w:val="24"/>
          <w:szCs w:val="24"/>
          <w:lang w:eastAsia="zh-CN"/>
        </w:rPr>
        <w:t xml:space="preserve">: </w:t>
      </w:r>
      <w:r w:rsidR="00E22321">
        <w:rPr>
          <w:rFonts w:ascii="Times New Roman" w:hAnsi="Times New Roman" w:cs="Times New Roman"/>
          <w:kern w:val="0"/>
          <w:sz w:val="24"/>
          <w:szCs w:val="24"/>
          <w:lang w:eastAsia="zh-CN"/>
        </w:rPr>
        <w:t>___________</w:t>
      </w:r>
      <w:r w:rsidRPr="00F67AB8">
        <w:rPr>
          <w:rFonts w:ascii="Times New Roman" w:hAnsi="Times New Roman" w:cs="Times New Roman"/>
          <w:kern w:val="0"/>
          <w:sz w:val="24"/>
          <w:szCs w:val="24"/>
          <w:lang w:eastAsia="zh-CN"/>
        </w:rPr>
        <w:t>.</w:t>
      </w:r>
    </w:p>
    <w:p w14:paraId="5EA829DC" w14:textId="0493CC56" w:rsidR="00BC34C1" w:rsidRPr="00F67AB8" w:rsidRDefault="00BC34C1" w:rsidP="00077D58">
      <w:pPr>
        <w:ind w:firstLine="709"/>
        <w:jc w:val="both"/>
        <w:rPr>
          <w:rFonts w:ascii="Times New Roman" w:hAnsi="Times New Roman" w:cs="Times New Roman"/>
          <w:kern w:val="0"/>
          <w:sz w:val="24"/>
          <w:szCs w:val="24"/>
          <w:lang w:eastAsia="zh-CN"/>
        </w:rPr>
      </w:pPr>
      <w:r w:rsidRPr="008E6513">
        <w:rPr>
          <w:rFonts w:ascii="Times New Roman" w:hAnsi="Times New Roman" w:cs="Times New Roman"/>
          <w:kern w:val="0"/>
          <w:sz w:val="24"/>
          <w:szCs w:val="24"/>
          <w:lang w:eastAsia="zh-CN"/>
        </w:rPr>
        <w:t xml:space="preserve">2.3. </w:t>
      </w:r>
      <w:r w:rsidR="002A2FC5" w:rsidRPr="008E6513">
        <w:rPr>
          <w:rFonts w:ascii="Times New Roman" w:hAnsi="Times New Roman" w:cs="Times New Roman"/>
          <w:kern w:val="0"/>
          <w:sz w:val="24"/>
          <w:szCs w:val="24"/>
          <w:lang w:eastAsia="zh-CN"/>
        </w:rPr>
        <w:t xml:space="preserve">Сборка, наладка, проверка работоспособности Товара </w:t>
      </w:r>
      <w:r w:rsidR="00910A03" w:rsidRPr="008E6513">
        <w:rPr>
          <w:rFonts w:ascii="Times New Roman" w:hAnsi="Times New Roman" w:cs="Times New Roman"/>
          <w:kern w:val="0"/>
          <w:sz w:val="24"/>
          <w:szCs w:val="24"/>
          <w:lang w:eastAsia="zh-CN"/>
        </w:rPr>
        <w:t>осуществляется по заявкам Покупателя</w:t>
      </w:r>
      <w:r w:rsidR="00CC1F15" w:rsidRPr="008E6513">
        <w:rPr>
          <w:rFonts w:ascii="Times New Roman" w:hAnsi="Times New Roman" w:cs="Times New Roman"/>
          <w:kern w:val="0"/>
          <w:sz w:val="24"/>
          <w:szCs w:val="24"/>
          <w:lang w:eastAsia="zh-CN"/>
        </w:rPr>
        <w:t xml:space="preserve"> в сроки, указанные в этих заявках,</w:t>
      </w:r>
      <w:r w:rsidR="00910A03" w:rsidRPr="008E6513">
        <w:rPr>
          <w:rFonts w:ascii="Times New Roman" w:hAnsi="Times New Roman" w:cs="Times New Roman"/>
          <w:kern w:val="0"/>
          <w:sz w:val="24"/>
          <w:szCs w:val="24"/>
          <w:lang w:eastAsia="zh-CN"/>
        </w:rPr>
        <w:t xml:space="preserve"> и </w:t>
      </w:r>
      <w:r w:rsidR="00060534" w:rsidRPr="008E6513">
        <w:rPr>
          <w:rFonts w:ascii="Times New Roman" w:hAnsi="Times New Roman" w:cs="Times New Roman"/>
          <w:kern w:val="0"/>
          <w:sz w:val="24"/>
          <w:szCs w:val="24"/>
          <w:lang w:eastAsia="zh-CN"/>
        </w:rPr>
        <w:t xml:space="preserve">производится на </w:t>
      </w:r>
      <w:r w:rsidR="00E22321">
        <w:rPr>
          <w:rFonts w:ascii="Times New Roman" w:hAnsi="Times New Roman" w:cs="Times New Roman"/>
          <w:kern w:val="0"/>
          <w:sz w:val="24"/>
          <w:szCs w:val="24"/>
          <w:lang w:eastAsia="zh-CN"/>
        </w:rPr>
        <w:t>____________</w:t>
      </w:r>
      <w:r w:rsidR="00060534" w:rsidRPr="00F67AB8">
        <w:rPr>
          <w:rFonts w:ascii="Times New Roman" w:hAnsi="Times New Roman" w:cs="Times New Roman"/>
          <w:kern w:val="0"/>
          <w:sz w:val="24"/>
          <w:szCs w:val="24"/>
          <w:lang w:eastAsia="zh-CN"/>
        </w:rPr>
        <w:t xml:space="preserve"> по адресу</w:t>
      </w:r>
      <w:r w:rsidR="00E22321">
        <w:rPr>
          <w:rFonts w:ascii="Times New Roman" w:hAnsi="Times New Roman" w:cs="Times New Roman"/>
          <w:kern w:val="0"/>
          <w:sz w:val="24"/>
          <w:szCs w:val="24"/>
          <w:lang w:eastAsia="zh-CN"/>
        </w:rPr>
        <w:t>____________</w:t>
      </w:r>
      <w:r w:rsidR="00060534" w:rsidRPr="00F67AB8">
        <w:rPr>
          <w:rFonts w:ascii="Times New Roman" w:hAnsi="Times New Roman" w:cs="Times New Roman"/>
          <w:kern w:val="0"/>
          <w:sz w:val="24"/>
          <w:szCs w:val="24"/>
          <w:lang w:eastAsia="zh-CN"/>
        </w:rPr>
        <w:t xml:space="preserve"> (далее – Объект).</w:t>
      </w:r>
    </w:p>
    <w:p w14:paraId="5B4C9888" w14:textId="77777777" w:rsidR="00A25196" w:rsidRPr="00F67AB8" w:rsidRDefault="00A25196" w:rsidP="00A25196">
      <w:pPr>
        <w:pStyle w:val="a6"/>
        <w:ind w:firstLine="0"/>
        <w:jc w:val="center"/>
        <w:rPr>
          <w:rFonts w:ascii="Times New Roman" w:hAnsi="Times New Roman" w:cs="Times New Roman"/>
          <w:b/>
          <w:bCs/>
          <w:sz w:val="24"/>
          <w:szCs w:val="24"/>
        </w:rPr>
      </w:pPr>
      <w:r w:rsidRPr="00F67AB8">
        <w:rPr>
          <w:rFonts w:ascii="Times New Roman" w:hAnsi="Times New Roman" w:cs="Times New Roman"/>
          <w:b/>
          <w:bCs/>
          <w:sz w:val="24"/>
          <w:szCs w:val="24"/>
        </w:rPr>
        <w:t>3. Порядок приемки Товара/ Переход права собственности на Товар</w:t>
      </w:r>
    </w:p>
    <w:p w14:paraId="2484787E" w14:textId="77777777" w:rsidR="00A25196" w:rsidRPr="00F67AB8" w:rsidRDefault="00A25196"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3.1. Поставщик информирует </w:t>
      </w:r>
      <w:r w:rsidR="00861D2A" w:rsidRPr="00F67AB8">
        <w:rPr>
          <w:rFonts w:ascii="Times New Roman" w:hAnsi="Times New Roman" w:cs="Times New Roman"/>
          <w:kern w:val="0"/>
          <w:sz w:val="24"/>
          <w:szCs w:val="24"/>
          <w:lang w:eastAsia="zh-CN"/>
        </w:rPr>
        <w:t>Покупателя</w:t>
      </w:r>
      <w:r w:rsidRPr="00F67AB8">
        <w:rPr>
          <w:rFonts w:ascii="Times New Roman" w:hAnsi="Times New Roman" w:cs="Times New Roman"/>
          <w:kern w:val="0"/>
          <w:sz w:val="24"/>
          <w:szCs w:val="24"/>
          <w:lang w:eastAsia="zh-CN"/>
        </w:rPr>
        <w:t xml:space="preserve"> о готовности к отгрузке Товара по телефону/факсу за 1 (Один) день до предполагаемой даты поставки.</w:t>
      </w:r>
    </w:p>
    <w:p w14:paraId="090F4082" w14:textId="77777777" w:rsidR="0097758A" w:rsidRPr="00F67AB8" w:rsidRDefault="0097758A"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14:paraId="292A80B0" w14:textId="77777777" w:rsidR="0097758A" w:rsidRPr="00F67AB8" w:rsidRDefault="0097758A"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счета;</w:t>
      </w:r>
    </w:p>
    <w:p w14:paraId="5E97A206" w14:textId="77777777" w:rsidR="002D19A8" w:rsidRPr="00F67AB8" w:rsidRDefault="002D19A8"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p>
    <w:p w14:paraId="7A2FA1F5" w14:textId="21C69D8B" w:rsidR="00A9138F" w:rsidRPr="00F67AB8" w:rsidRDefault="00366EC9"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Акта сдачи – приемки т</w:t>
      </w:r>
      <w:r w:rsidR="00A9138F" w:rsidRPr="00F67AB8">
        <w:rPr>
          <w:rFonts w:ascii="Times New Roman" w:hAnsi="Times New Roman" w:cs="Times New Roman"/>
          <w:kern w:val="0"/>
          <w:sz w:val="24"/>
          <w:szCs w:val="24"/>
          <w:lang w:eastAsia="zh-CN"/>
        </w:rPr>
        <w:t>овара</w:t>
      </w:r>
      <w:r w:rsidR="00155316" w:rsidRPr="00F67AB8">
        <w:rPr>
          <w:rFonts w:ascii="Times New Roman" w:hAnsi="Times New Roman" w:cs="Times New Roman"/>
          <w:kern w:val="0"/>
          <w:sz w:val="24"/>
          <w:szCs w:val="24"/>
          <w:lang w:eastAsia="zh-CN"/>
        </w:rPr>
        <w:t>;</w:t>
      </w:r>
      <w:r w:rsidR="0005335F" w:rsidRPr="00F67AB8">
        <w:rPr>
          <w:rFonts w:ascii="Times New Roman" w:hAnsi="Times New Roman" w:cs="Times New Roman"/>
          <w:kern w:val="0"/>
          <w:sz w:val="24"/>
          <w:szCs w:val="24"/>
          <w:lang w:eastAsia="zh-CN"/>
        </w:rPr>
        <w:t xml:space="preserve"> </w:t>
      </w:r>
    </w:p>
    <w:p w14:paraId="63606428" w14:textId="3157A49F" w:rsidR="00155316" w:rsidRPr="00F67AB8" w:rsidRDefault="00155316"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 Акта исполнения Поставщиком </w:t>
      </w:r>
      <w:r w:rsidR="00F22355" w:rsidRPr="00F67AB8">
        <w:rPr>
          <w:rFonts w:ascii="Times New Roman" w:hAnsi="Times New Roman" w:cs="Times New Roman"/>
          <w:kern w:val="0"/>
          <w:sz w:val="24"/>
          <w:szCs w:val="24"/>
          <w:lang w:eastAsia="zh-CN"/>
        </w:rPr>
        <w:t>обязательств по поставке т</w:t>
      </w:r>
      <w:r w:rsidRPr="00F67AB8">
        <w:rPr>
          <w:rFonts w:ascii="Times New Roman" w:hAnsi="Times New Roman" w:cs="Times New Roman"/>
          <w:kern w:val="0"/>
          <w:sz w:val="24"/>
          <w:szCs w:val="24"/>
          <w:lang w:eastAsia="zh-CN"/>
        </w:rPr>
        <w:t>овара (при частичной поставке передается с последней партией Товара),</w:t>
      </w:r>
    </w:p>
    <w:p w14:paraId="106535C8" w14:textId="77777777" w:rsidR="00AA111A" w:rsidRPr="00F67AB8" w:rsidRDefault="00036C65"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копии:</w:t>
      </w:r>
    </w:p>
    <w:p w14:paraId="15CD0436" w14:textId="77777777" w:rsidR="000B2553" w:rsidRPr="00F67AB8" w:rsidRDefault="00510720"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заверенных сертификатов</w:t>
      </w:r>
      <w:r w:rsidR="000B2553" w:rsidRPr="00F67AB8">
        <w:rPr>
          <w:rFonts w:ascii="Times New Roman" w:hAnsi="Times New Roman" w:cs="Times New Roman"/>
          <w:kern w:val="0"/>
          <w:sz w:val="24"/>
          <w:szCs w:val="24"/>
          <w:lang w:eastAsia="zh-CN"/>
        </w:rPr>
        <w:t xml:space="preserve"> качества или соответствия установленног</w:t>
      </w:r>
      <w:r w:rsidR="008874A1" w:rsidRPr="00F67AB8">
        <w:rPr>
          <w:rFonts w:ascii="Times New Roman" w:hAnsi="Times New Roman" w:cs="Times New Roman"/>
          <w:kern w:val="0"/>
          <w:sz w:val="24"/>
          <w:szCs w:val="24"/>
          <w:lang w:eastAsia="zh-CN"/>
        </w:rPr>
        <w:t>о образца на Товар;</w:t>
      </w:r>
    </w:p>
    <w:p w14:paraId="75275B30" w14:textId="747880F5" w:rsidR="008874A1" w:rsidRPr="00F67AB8" w:rsidRDefault="008874A1"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регистрационных удостоверений на Товар (при наличии</w:t>
      </w:r>
      <w:r w:rsidR="0039039D">
        <w:rPr>
          <w:rFonts w:ascii="Times New Roman" w:hAnsi="Times New Roman" w:cs="Times New Roman"/>
          <w:kern w:val="0"/>
          <w:sz w:val="24"/>
          <w:szCs w:val="24"/>
          <w:lang w:eastAsia="zh-CN"/>
        </w:rPr>
        <w:t xml:space="preserve">, </w:t>
      </w:r>
      <w:r w:rsidR="0039039D" w:rsidRPr="0039039D">
        <w:rPr>
          <w:rFonts w:ascii="Times New Roman" w:hAnsi="Times New Roman" w:cs="Times New Roman"/>
          <w:kern w:val="0"/>
          <w:sz w:val="24"/>
          <w:szCs w:val="24"/>
          <w:lang w:eastAsia="zh-CN"/>
        </w:rPr>
        <w:t>если требуется в соответствии с положениями законодательства РФ</w:t>
      </w:r>
      <w:r w:rsidRPr="00F67AB8">
        <w:rPr>
          <w:rFonts w:ascii="Times New Roman" w:hAnsi="Times New Roman" w:cs="Times New Roman"/>
          <w:kern w:val="0"/>
          <w:sz w:val="24"/>
          <w:szCs w:val="24"/>
          <w:lang w:eastAsia="zh-CN"/>
        </w:rPr>
        <w:t>).</w:t>
      </w:r>
    </w:p>
    <w:p w14:paraId="01E23CE6" w14:textId="0A5346ED" w:rsidR="00C906AD" w:rsidRPr="00F67AB8" w:rsidRDefault="00C906AD" w:rsidP="00F35F81">
      <w:pPr>
        <w:ind w:firstLine="709"/>
        <w:jc w:val="both"/>
        <w:rPr>
          <w:rFonts w:ascii="Times New Roman" w:hAnsi="Times New Roman" w:cs="Times New Roman"/>
          <w:kern w:val="0"/>
          <w:sz w:val="24"/>
          <w:szCs w:val="24"/>
          <w:lang w:eastAsia="zh-CN"/>
        </w:rPr>
      </w:pPr>
      <w:r w:rsidRPr="008E6513">
        <w:rPr>
          <w:rFonts w:ascii="Times New Roman" w:hAnsi="Times New Roman" w:cs="Times New Roman"/>
          <w:kern w:val="0"/>
          <w:sz w:val="24"/>
          <w:szCs w:val="24"/>
          <w:lang w:eastAsia="zh-CN"/>
        </w:rPr>
        <w:t>На всех товарно-сопроводительных документах обязательно долж</w:t>
      </w:r>
      <w:r w:rsidR="00510F35" w:rsidRPr="008E6513">
        <w:rPr>
          <w:rFonts w:ascii="Times New Roman" w:hAnsi="Times New Roman" w:cs="Times New Roman"/>
          <w:kern w:val="0"/>
          <w:sz w:val="24"/>
          <w:szCs w:val="24"/>
          <w:lang w:eastAsia="zh-CN"/>
        </w:rPr>
        <w:t>ен</w:t>
      </w:r>
      <w:r w:rsidRPr="008E6513">
        <w:rPr>
          <w:rFonts w:ascii="Times New Roman" w:hAnsi="Times New Roman" w:cs="Times New Roman"/>
          <w:kern w:val="0"/>
          <w:sz w:val="24"/>
          <w:szCs w:val="24"/>
          <w:lang w:eastAsia="zh-CN"/>
        </w:rPr>
        <w:t xml:space="preserve"> </w:t>
      </w:r>
      <w:r w:rsidR="00510F35" w:rsidRPr="008E6513">
        <w:rPr>
          <w:rFonts w:ascii="Times New Roman" w:hAnsi="Times New Roman" w:cs="Times New Roman"/>
          <w:kern w:val="0"/>
          <w:sz w:val="24"/>
          <w:szCs w:val="24"/>
          <w:lang w:eastAsia="zh-CN"/>
        </w:rPr>
        <w:t>быть указан идентификатор государственного контракта - ИГК.</w:t>
      </w:r>
    </w:p>
    <w:p w14:paraId="5F46EBCA" w14:textId="77777777" w:rsidR="00E74265" w:rsidRPr="00F67AB8" w:rsidRDefault="00036C65" w:rsidP="00E74265">
      <w:pPr>
        <w:ind w:firstLine="709"/>
        <w:jc w:val="both"/>
        <w:rPr>
          <w:rFonts w:ascii="Times New Roman" w:hAnsi="Times New Roman" w:cs="Times New Roman"/>
          <w:strike/>
          <w:kern w:val="0"/>
          <w:sz w:val="24"/>
          <w:szCs w:val="24"/>
          <w:lang w:eastAsia="zh-CN"/>
        </w:rPr>
      </w:pPr>
      <w:r w:rsidRPr="00F67AB8">
        <w:rPr>
          <w:rFonts w:ascii="Times New Roman" w:hAnsi="Times New Roman" w:cs="Times New Roman"/>
          <w:kern w:val="0"/>
          <w:sz w:val="24"/>
          <w:szCs w:val="24"/>
          <w:lang w:eastAsia="zh-CN"/>
        </w:rPr>
        <w:lastRenderedPageBreak/>
        <w:t>3.3.</w:t>
      </w:r>
      <w:r w:rsidR="00C245F5" w:rsidRPr="00F67AB8">
        <w:rPr>
          <w:rFonts w:ascii="Times New Roman" w:hAnsi="Times New Roman" w:cs="Times New Roman"/>
          <w:kern w:val="0"/>
          <w:sz w:val="24"/>
          <w:szCs w:val="24"/>
          <w:lang w:eastAsia="zh-CN"/>
        </w:rPr>
        <w:t xml:space="preserve"> </w:t>
      </w:r>
      <w:r w:rsidR="00E74265" w:rsidRPr="00F67AB8">
        <w:rPr>
          <w:rFonts w:ascii="Times New Roman" w:hAnsi="Times New Roman" w:cs="Times New Roman"/>
          <w:kern w:val="0"/>
          <w:sz w:val="24"/>
          <w:szCs w:val="24"/>
          <w:lang w:eastAsia="zh-CN"/>
        </w:rPr>
        <w:t>Приемка Товара по адресу, указанному в п.2.2. Договора производится Покупателем по количеству мест на основе сравнения данных, указанных в товаросопроводительных документах с фактически поставленной партией Товара.</w:t>
      </w:r>
    </w:p>
    <w:p w14:paraId="3ED092FB" w14:textId="09A32C83" w:rsidR="007C4710" w:rsidRPr="00F67AB8" w:rsidRDefault="00D53EA8"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Факт приемки Товара Покупателем </w:t>
      </w:r>
      <w:r w:rsidR="00DC0839" w:rsidRPr="00F67AB8">
        <w:rPr>
          <w:rFonts w:ascii="Times New Roman" w:hAnsi="Times New Roman" w:cs="Times New Roman"/>
          <w:kern w:val="0"/>
          <w:sz w:val="24"/>
          <w:szCs w:val="24"/>
          <w:lang w:eastAsia="zh-CN"/>
        </w:rPr>
        <w:t xml:space="preserve">по количеству </w:t>
      </w:r>
      <w:r w:rsidR="00427775" w:rsidRPr="00F67AB8">
        <w:rPr>
          <w:rFonts w:ascii="Times New Roman" w:hAnsi="Times New Roman" w:cs="Times New Roman"/>
          <w:kern w:val="0"/>
          <w:sz w:val="24"/>
          <w:szCs w:val="24"/>
          <w:lang w:eastAsia="zh-CN"/>
        </w:rPr>
        <w:t xml:space="preserve">мест </w:t>
      </w:r>
      <w:r w:rsidRPr="00F67AB8">
        <w:rPr>
          <w:rFonts w:ascii="Times New Roman" w:hAnsi="Times New Roman" w:cs="Times New Roman"/>
          <w:kern w:val="0"/>
          <w:sz w:val="24"/>
          <w:szCs w:val="24"/>
          <w:lang w:eastAsia="zh-CN"/>
        </w:rPr>
        <w:t>подтверждается подписью представителя Покупателя в товарной накладной</w:t>
      </w:r>
      <w:r w:rsidR="002C0BC9" w:rsidRPr="00F67AB8">
        <w:rPr>
          <w:rFonts w:ascii="Times New Roman" w:hAnsi="Times New Roman" w:cs="Times New Roman"/>
          <w:kern w:val="0"/>
          <w:sz w:val="24"/>
          <w:szCs w:val="24"/>
          <w:lang w:eastAsia="zh-CN"/>
        </w:rPr>
        <w:t xml:space="preserve"> (форма ТОРГ-12)</w:t>
      </w:r>
      <w:r w:rsidR="002553A6" w:rsidRPr="00F67AB8">
        <w:rPr>
          <w:rFonts w:ascii="Times New Roman" w:hAnsi="Times New Roman" w:cs="Times New Roman"/>
          <w:kern w:val="0"/>
          <w:sz w:val="24"/>
          <w:szCs w:val="24"/>
          <w:lang w:eastAsia="zh-CN"/>
        </w:rPr>
        <w:t xml:space="preserve"> или УПД</w:t>
      </w:r>
      <w:r w:rsidR="00B879DE" w:rsidRPr="00F67AB8">
        <w:rPr>
          <w:rFonts w:ascii="Times New Roman" w:hAnsi="Times New Roman" w:cs="Times New Roman"/>
          <w:kern w:val="0"/>
          <w:sz w:val="24"/>
          <w:szCs w:val="24"/>
          <w:lang w:eastAsia="zh-CN"/>
        </w:rPr>
        <w:t xml:space="preserve"> </w:t>
      </w:r>
      <w:r w:rsidR="00366EC9" w:rsidRPr="00F67AB8">
        <w:rPr>
          <w:rFonts w:ascii="Times New Roman" w:hAnsi="Times New Roman" w:cs="Times New Roman"/>
          <w:kern w:val="0"/>
          <w:sz w:val="24"/>
          <w:szCs w:val="24"/>
          <w:lang w:eastAsia="zh-CN"/>
        </w:rPr>
        <w:t>и Акте сдачи – приемки т</w:t>
      </w:r>
      <w:r w:rsidR="00B879DE" w:rsidRPr="00F67AB8">
        <w:rPr>
          <w:rFonts w:ascii="Times New Roman" w:hAnsi="Times New Roman" w:cs="Times New Roman"/>
          <w:kern w:val="0"/>
          <w:sz w:val="24"/>
          <w:szCs w:val="24"/>
          <w:lang w:eastAsia="zh-CN"/>
        </w:rPr>
        <w:t>овара</w:t>
      </w:r>
      <w:r w:rsidR="00353311" w:rsidRPr="00F67AB8">
        <w:rPr>
          <w:rFonts w:ascii="Times New Roman" w:hAnsi="Times New Roman" w:cs="Times New Roman"/>
          <w:kern w:val="0"/>
          <w:sz w:val="24"/>
          <w:szCs w:val="24"/>
          <w:lang w:eastAsia="zh-CN"/>
        </w:rPr>
        <w:t>.</w:t>
      </w:r>
      <w:r w:rsidR="002553A6" w:rsidRPr="00F67AB8">
        <w:rPr>
          <w:rFonts w:ascii="Times New Roman" w:hAnsi="Times New Roman" w:cs="Times New Roman"/>
          <w:kern w:val="0"/>
          <w:sz w:val="24"/>
          <w:szCs w:val="24"/>
          <w:lang w:eastAsia="zh-CN"/>
        </w:rPr>
        <w:t xml:space="preserve"> </w:t>
      </w:r>
    </w:p>
    <w:p w14:paraId="62A3758F" w14:textId="0A01C95B" w:rsidR="005010CA" w:rsidRPr="00F67AB8" w:rsidRDefault="00FF35E2"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3.4. </w:t>
      </w:r>
      <w:r w:rsidR="005010CA" w:rsidRPr="00F67AB8">
        <w:rPr>
          <w:rFonts w:ascii="Times New Roman" w:hAnsi="Times New Roman" w:cs="Times New Roman"/>
          <w:kern w:val="0"/>
          <w:sz w:val="24"/>
          <w:szCs w:val="24"/>
          <w:lang w:eastAsia="zh-CN"/>
        </w:rPr>
        <w:t>Поставка Товара считается осуществленной при наличии надлежащим образом оформленных</w:t>
      </w:r>
      <w:r w:rsidRPr="00F67AB8">
        <w:rPr>
          <w:rFonts w:ascii="Times New Roman" w:hAnsi="Times New Roman" w:cs="Times New Roman"/>
          <w:kern w:val="0"/>
          <w:sz w:val="24"/>
          <w:szCs w:val="24"/>
          <w:lang w:eastAsia="zh-CN"/>
        </w:rPr>
        <w:t xml:space="preserve"> и подписанных Сторонами</w:t>
      </w:r>
      <w:r w:rsidR="005010CA" w:rsidRPr="00F67AB8">
        <w:rPr>
          <w:rFonts w:ascii="Times New Roman" w:hAnsi="Times New Roman" w:cs="Times New Roman"/>
          <w:kern w:val="0"/>
          <w:sz w:val="24"/>
          <w:szCs w:val="24"/>
          <w:lang w:eastAsia="zh-CN"/>
        </w:rPr>
        <w:t xml:space="preserve"> сопроводительных документов: оригиналов счета, товарной накладной (форма ТОРГ-12), </w:t>
      </w:r>
      <w:r w:rsidR="005010CA" w:rsidRPr="00110721">
        <w:rPr>
          <w:rFonts w:ascii="Times New Roman" w:hAnsi="Times New Roman" w:cs="Times New Roman"/>
          <w:kern w:val="0"/>
          <w:sz w:val="24"/>
          <w:szCs w:val="24"/>
          <w:lang w:eastAsia="zh-CN"/>
        </w:rPr>
        <w:t>счета-фактуры</w:t>
      </w:r>
      <w:r w:rsidR="00F33F7B" w:rsidRPr="00F67AB8">
        <w:rPr>
          <w:rFonts w:ascii="Times New Roman" w:hAnsi="Times New Roman" w:cs="Times New Roman"/>
          <w:kern w:val="0"/>
          <w:sz w:val="24"/>
          <w:szCs w:val="24"/>
          <w:lang w:eastAsia="zh-CN"/>
        </w:rPr>
        <w:t xml:space="preserve"> или УПД</w:t>
      </w:r>
      <w:r w:rsidR="00366EC9" w:rsidRPr="00F67AB8">
        <w:rPr>
          <w:rFonts w:ascii="Times New Roman" w:hAnsi="Times New Roman" w:cs="Times New Roman"/>
          <w:kern w:val="0"/>
          <w:sz w:val="24"/>
          <w:szCs w:val="24"/>
          <w:lang w:eastAsia="zh-CN"/>
        </w:rPr>
        <w:t>, Акта сдачи-приемки товара</w:t>
      </w:r>
      <w:r w:rsidR="00F33F7B" w:rsidRPr="00F67AB8">
        <w:rPr>
          <w:rFonts w:ascii="Times New Roman" w:hAnsi="Times New Roman" w:cs="Times New Roman"/>
          <w:kern w:val="0"/>
          <w:sz w:val="24"/>
          <w:szCs w:val="24"/>
          <w:lang w:eastAsia="zh-CN"/>
        </w:rPr>
        <w:t xml:space="preserve">, </w:t>
      </w:r>
      <w:r w:rsidR="005010CA" w:rsidRPr="00F67AB8">
        <w:rPr>
          <w:rFonts w:ascii="Times New Roman" w:hAnsi="Times New Roman" w:cs="Times New Roman"/>
          <w:kern w:val="0"/>
          <w:sz w:val="24"/>
          <w:szCs w:val="24"/>
          <w:lang w:eastAsia="zh-CN"/>
        </w:rPr>
        <w:t xml:space="preserve">и </w:t>
      </w:r>
      <w:r w:rsidR="0005335F" w:rsidRPr="00F67AB8">
        <w:rPr>
          <w:rFonts w:ascii="Times New Roman" w:hAnsi="Times New Roman" w:cs="Times New Roman"/>
          <w:kern w:val="0"/>
          <w:sz w:val="24"/>
          <w:szCs w:val="24"/>
          <w:lang w:eastAsia="zh-CN"/>
        </w:rPr>
        <w:t xml:space="preserve">предоставления </w:t>
      </w:r>
      <w:r w:rsidR="005010CA" w:rsidRPr="00F67AB8">
        <w:rPr>
          <w:rFonts w:ascii="Times New Roman" w:hAnsi="Times New Roman" w:cs="Times New Roman"/>
          <w:kern w:val="0"/>
          <w:sz w:val="24"/>
          <w:szCs w:val="24"/>
          <w:lang w:eastAsia="zh-CN"/>
        </w:rPr>
        <w:t>копий сертификатов качества или соответствия установленного образца</w:t>
      </w:r>
      <w:r w:rsidR="00E74265" w:rsidRPr="00F67AB8">
        <w:rPr>
          <w:rFonts w:ascii="Times New Roman" w:hAnsi="Times New Roman" w:cs="Times New Roman"/>
          <w:kern w:val="0"/>
          <w:sz w:val="24"/>
          <w:szCs w:val="24"/>
          <w:lang w:eastAsia="zh-CN"/>
        </w:rPr>
        <w:t xml:space="preserve"> и копий регистрационных удостоверений (</w:t>
      </w:r>
      <w:r w:rsidR="0039039D" w:rsidRPr="0039039D">
        <w:rPr>
          <w:rFonts w:ascii="Times New Roman" w:hAnsi="Times New Roman" w:cs="Times New Roman"/>
          <w:kern w:val="0"/>
          <w:sz w:val="24"/>
          <w:szCs w:val="24"/>
          <w:lang w:eastAsia="zh-CN"/>
        </w:rPr>
        <w:t>при наличии, если требуется в соответствии с положениями законодательства РФ</w:t>
      </w:r>
      <w:r w:rsidR="00E74265" w:rsidRPr="00F67AB8">
        <w:rPr>
          <w:rFonts w:ascii="Times New Roman" w:hAnsi="Times New Roman" w:cs="Times New Roman"/>
          <w:kern w:val="0"/>
          <w:sz w:val="24"/>
          <w:szCs w:val="24"/>
          <w:lang w:eastAsia="zh-CN"/>
        </w:rPr>
        <w:t>)</w:t>
      </w:r>
      <w:r w:rsidR="005010CA" w:rsidRPr="00F67AB8">
        <w:rPr>
          <w:rFonts w:ascii="Times New Roman" w:hAnsi="Times New Roman" w:cs="Times New Roman"/>
          <w:kern w:val="0"/>
          <w:sz w:val="24"/>
          <w:szCs w:val="24"/>
          <w:lang w:eastAsia="zh-CN"/>
        </w:rPr>
        <w:t xml:space="preserve"> на поставляемый Товар.</w:t>
      </w:r>
    </w:p>
    <w:p w14:paraId="33E1C8A4" w14:textId="37D49970" w:rsidR="00CB7469" w:rsidRPr="00F67AB8" w:rsidRDefault="00FF35E2"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3.5.</w:t>
      </w:r>
      <w:r w:rsidR="00C74D2D" w:rsidRPr="00F67AB8">
        <w:rPr>
          <w:rFonts w:ascii="Times New Roman" w:hAnsi="Times New Roman" w:cs="Times New Roman"/>
          <w:kern w:val="0"/>
          <w:sz w:val="24"/>
          <w:szCs w:val="24"/>
          <w:lang w:eastAsia="zh-CN"/>
        </w:rPr>
        <w:t xml:space="preserve"> Приемка Товара по </w:t>
      </w:r>
      <w:r w:rsidR="00427775" w:rsidRPr="00F67AB8">
        <w:rPr>
          <w:rFonts w:ascii="Times New Roman" w:hAnsi="Times New Roman" w:cs="Times New Roman"/>
          <w:kern w:val="0"/>
          <w:sz w:val="24"/>
          <w:szCs w:val="24"/>
          <w:lang w:eastAsia="zh-CN"/>
        </w:rPr>
        <w:t xml:space="preserve">качеству </w:t>
      </w:r>
      <w:r w:rsidR="007A68C5" w:rsidRPr="00F67AB8">
        <w:rPr>
          <w:rFonts w:ascii="Times New Roman" w:hAnsi="Times New Roman" w:cs="Times New Roman"/>
          <w:kern w:val="0"/>
          <w:sz w:val="24"/>
          <w:szCs w:val="24"/>
          <w:lang w:eastAsia="zh-CN"/>
        </w:rPr>
        <w:t xml:space="preserve">осуществляется: </w:t>
      </w:r>
    </w:p>
    <w:p w14:paraId="77DAFF4F" w14:textId="3512A455" w:rsidR="00077D58" w:rsidRPr="00F67AB8" w:rsidRDefault="00077D58" w:rsidP="00077D58">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 в момент </w:t>
      </w:r>
      <w:r w:rsidR="003E4BE0" w:rsidRPr="00F67AB8">
        <w:rPr>
          <w:rFonts w:ascii="Times New Roman" w:hAnsi="Times New Roman" w:cs="Times New Roman"/>
          <w:kern w:val="0"/>
          <w:sz w:val="24"/>
          <w:szCs w:val="24"/>
          <w:lang w:eastAsia="zh-CN"/>
        </w:rPr>
        <w:t>доставки</w:t>
      </w:r>
      <w:r w:rsidR="00427775" w:rsidRPr="00F67AB8">
        <w:rPr>
          <w:rFonts w:ascii="Times New Roman" w:hAnsi="Times New Roman" w:cs="Times New Roman"/>
          <w:kern w:val="0"/>
          <w:sz w:val="24"/>
          <w:szCs w:val="24"/>
          <w:lang w:eastAsia="zh-CN"/>
        </w:rPr>
        <w:t xml:space="preserve"> Товара</w:t>
      </w:r>
      <w:r w:rsidR="003E4BE0" w:rsidRPr="00F67AB8">
        <w:rPr>
          <w:rFonts w:ascii="Times New Roman" w:hAnsi="Times New Roman" w:cs="Times New Roman"/>
          <w:kern w:val="0"/>
          <w:sz w:val="24"/>
          <w:szCs w:val="24"/>
          <w:lang w:eastAsia="zh-CN"/>
        </w:rPr>
        <w:t xml:space="preserve"> Покупателем на Объект</w:t>
      </w:r>
      <w:r w:rsidRPr="00F67AB8">
        <w:rPr>
          <w:rFonts w:ascii="Times New Roman" w:hAnsi="Times New Roman" w:cs="Times New Roman"/>
          <w:kern w:val="0"/>
          <w:sz w:val="24"/>
          <w:szCs w:val="24"/>
          <w:lang w:eastAsia="zh-CN"/>
        </w:rPr>
        <w:t xml:space="preserve"> </w:t>
      </w:r>
      <w:r w:rsidR="00427775" w:rsidRPr="00F67AB8">
        <w:rPr>
          <w:rFonts w:ascii="Times New Roman" w:hAnsi="Times New Roman" w:cs="Times New Roman"/>
          <w:kern w:val="0"/>
          <w:sz w:val="24"/>
          <w:szCs w:val="24"/>
          <w:lang w:eastAsia="zh-CN"/>
        </w:rPr>
        <w:t>по адресу, указанному в п. 2.3</w:t>
      </w:r>
      <w:r w:rsidRPr="00F67AB8">
        <w:rPr>
          <w:rFonts w:ascii="Times New Roman" w:hAnsi="Times New Roman" w:cs="Times New Roman"/>
          <w:kern w:val="0"/>
          <w:sz w:val="24"/>
          <w:szCs w:val="24"/>
          <w:lang w:eastAsia="zh-CN"/>
        </w:rPr>
        <w:t>. Договора</w:t>
      </w:r>
      <w:r w:rsidR="0083021C" w:rsidRPr="00F67AB8">
        <w:rPr>
          <w:rFonts w:ascii="Times New Roman" w:hAnsi="Times New Roman" w:cs="Times New Roman"/>
          <w:kern w:val="0"/>
          <w:sz w:val="24"/>
          <w:szCs w:val="24"/>
          <w:lang w:eastAsia="zh-CN"/>
        </w:rPr>
        <w:t>.</w:t>
      </w:r>
    </w:p>
    <w:p w14:paraId="278181B2" w14:textId="152A9020" w:rsidR="006E7D3E" w:rsidRPr="00F67AB8" w:rsidRDefault="007D4DD6" w:rsidP="00F35F81">
      <w:pPr>
        <w:ind w:firstLine="709"/>
        <w:jc w:val="both"/>
        <w:rPr>
          <w:rFonts w:ascii="Times New Roman" w:hAnsi="Times New Roman" w:cs="Times New Roman"/>
          <w:kern w:val="0"/>
          <w:sz w:val="24"/>
          <w:szCs w:val="24"/>
          <w:lang w:eastAsia="zh-CN"/>
        </w:rPr>
      </w:pPr>
      <w:r w:rsidRPr="008E6513">
        <w:rPr>
          <w:rFonts w:ascii="Times New Roman" w:hAnsi="Times New Roman" w:cs="Times New Roman"/>
          <w:kern w:val="0"/>
          <w:sz w:val="24"/>
          <w:szCs w:val="24"/>
          <w:lang w:eastAsia="zh-CN"/>
        </w:rPr>
        <w:t xml:space="preserve">3.6. </w:t>
      </w:r>
      <w:r w:rsidR="000967D3" w:rsidRPr="008E6513">
        <w:rPr>
          <w:rFonts w:ascii="Times New Roman" w:hAnsi="Times New Roman" w:cs="Times New Roman"/>
          <w:kern w:val="0"/>
          <w:sz w:val="24"/>
          <w:szCs w:val="24"/>
          <w:lang w:eastAsia="zh-CN"/>
        </w:rPr>
        <w:t xml:space="preserve">Покупатель в течение </w:t>
      </w:r>
      <w:r w:rsidR="0083021C" w:rsidRPr="008E6513">
        <w:rPr>
          <w:rFonts w:ascii="Times New Roman" w:hAnsi="Times New Roman" w:cs="Times New Roman"/>
          <w:kern w:val="0"/>
          <w:sz w:val="24"/>
          <w:szCs w:val="24"/>
          <w:lang w:eastAsia="zh-CN"/>
        </w:rPr>
        <w:t>15 рабочих дней</w:t>
      </w:r>
      <w:r w:rsidR="00A9138F" w:rsidRPr="008E6513">
        <w:rPr>
          <w:rFonts w:ascii="Times New Roman" w:hAnsi="Times New Roman" w:cs="Times New Roman"/>
          <w:kern w:val="0"/>
          <w:sz w:val="24"/>
          <w:szCs w:val="24"/>
          <w:lang w:eastAsia="zh-CN"/>
        </w:rPr>
        <w:t xml:space="preserve"> </w:t>
      </w:r>
      <w:r w:rsidR="006E7D3E" w:rsidRPr="008E6513">
        <w:rPr>
          <w:rFonts w:ascii="Times New Roman" w:hAnsi="Times New Roman" w:cs="Times New Roman"/>
          <w:kern w:val="0"/>
          <w:sz w:val="24"/>
          <w:szCs w:val="24"/>
          <w:lang w:eastAsia="zh-CN"/>
        </w:rPr>
        <w:t xml:space="preserve">со дня </w:t>
      </w:r>
      <w:r w:rsidR="0083021C" w:rsidRPr="008E6513">
        <w:rPr>
          <w:rFonts w:ascii="Times New Roman" w:hAnsi="Times New Roman" w:cs="Times New Roman"/>
          <w:kern w:val="0"/>
          <w:sz w:val="24"/>
          <w:szCs w:val="24"/>
          <w:lang w:eastAsia="zh-CN"/>
        </w:rPr>
        <w:t>поступления</w:t>
      </w:r>
      <w:r w:rsidR="006E7D3E" w:rsidRPr="008E6513">
        <w:rPr>
          <w:rFonts w:ascii="Times New Roman" w:hAnsi="Times New Roman" w:cs="Times New Roman"/>
          <w:kern w:val="0"/>
          <w:sz w:val="24"/>
          <w:szCs w:val="24"/>
          <w:lang w:eastAsia="zh-CN"/>
        </w:rPr>
        <w:t xml:space="preserve"> Товара </w:t>
      </w:r>
      <w:r w:rsidR="0083021C" w:rsidRPr="008E6513">
        <w:rPr>
          <w:rFonts w:ascii="Times New Roman" w:hAnsi="Times New Roman" w:cs="Times New Roman"/>
          <w:kern w:val="0"/>
          <w:sz w:val="24"/>
          <w:szCs w:val="24"/>
          <w:lang w:eastAsia="zh-CN"/>
        </w:rPr>
        <w:t>на Объект</w:t>
      </w:r>
      <w:r w:rsidR="006E7D3E" w:rsidRPr="008E6513">
        <w:rPr>
          <w:rFonts w:ascii="Times New Roman" w:hAnsi="Times New Roman" w:cs="Times New Roman"/>
          <w:kern w:val="0"/>
          <w:sz w:val="24"/>
          <w:szCs w:val="24"/>
          <w:lang w:eastAsia="zh-CN"/>
        </w:rPr>
        <w:t xml:space="preserve">, </w:t>
      </w:r>
      <w:r w:rsidR="00B669AB" w:rsidRPr="008E6513">
        <w:rPr>
          <w:rFonts w:ascii="Times New Roman" w:hAnsi="Times New Roman" w:cs="Times New Roman"/>
          <w:kern w:val="0"/>
          <w:sz w:val="24"/>
          <w:szCs w:val="24"/>
          <w:lang w:eastAsia="zh-CN"/>
        </w:rPr>
        <w:t xml:space="preserve">(п. 2.3. Договора) </w:t>
      </w:r>
      <w:r w:rsidR="006E7D3E" w:rsidRPr="008E6513">
        <w:rPr>
          <w:rFonts w:ascii="Times New Roman" w:hAnsi="Times New Roman" w:cs="Times New Roman"/>
          <w:kern w:val="0"/>
          <w:sz w:val="24"/>
          <w:szCs w:val="24"/>
          <w:lang w:eastAsia="zh-CN"/>
        </w:rPr>
        <w:t xml:space="preserve">вправе самостоятельно или с привлечением эксперта, экспертной организации провести экспертизу Товара в части его соответствия условиям Договора. </w:t>
      </w:r>
      <w:r w:rsidR="00B669AB" w:rsidRPr="008E6513">
        <w:rPr>
          <w:rFonts w:ascii="Times New Roman" w:hAnsi="Times New Roman" w:cs="Times New Roman"/>
          <w:kern w:val="0"/>
          <w:sz w:val="24"/>
          <w:szCs w:val="24"/>
          <w:lang w:eastAsia="zh-CN"/>
        </w:rPr>
        <w:t>При этом Покупатель не менее чем за 3 (три) рабочих дня до предполагаемой даты экспертизы обязан уведомить Поставщика (с указанием даты, времени и места проведения экспертизы) для возможности направления последним уполномоченных лиц.</w:t>
      </w:r>
    </w:p>
    <w:p w14:paraId="2E595737" w14:textId="77777777" w:rsidR="00A9138F" w:rsidRPr="00F67AB8" w:rsidRDefault="00A9138F" w:rsidP="00A9138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3473B2BF" w14:textId="77777777" w:rsidR="00D90F62" w:rsidRPr="00F67AB8" w:rsidRDefault="00A9138F" w:rsidP="00A9138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3.7. Покупатель </w:t>
      </w:r>
      <w:r w:rsidR="00662A07" w:rsidRPr="00F67AB8">
        <w:rPr>
          <w:rFonts w:ascii="Times New Roman" w:hAnsi="Times New Roman" w:cs="Times New Roman"/>
          <w:kern w:val="0"/>
          <w:sz w:val="24"/>
          <w:szCs w:val="24"/>
          <w:lang w:eastAsia="zh-CN"/>
        </w:rPr>
        <w:t xml:space="preserve">в случае проведения экспертизы, в течение </w:t>
      </w:r>
      <w:r w:rsidR="0083021C" w:rsidRPr="00F67AB8">
        <w:rPr>
          <w:rFonts w:ascii="Times New Roman" w:hAnsi="Times New Roman" w:cs="Times New Roman"/>
          <w:kern w:val="0"/>
          <w:sz w:val="24"/>
          <w:szCs w:val="24"/>
          <w:lang w:eastAsia="zh-CN"/>
        </w:rPr>
        <w:t>3</w:t>
      </w:r>
      <w:r w:rsidR="00662A07" w:rsidRPr="00F67AB8">
        <w:rPr>
          <w:rFonts w:ascii="Times New Roman" w:hAnsi="Times New Roman" w:cs="Times New Roman"/>
          <w:kern w:val="0"/>
          <w:sz w:val="24"/>
          <w:szCs w:val="24"/>
          <w:lang w:eastAsia="zh-CN"/>
        </w:rPr>
        <w:t xml:space="preserve"> рабочих дней со дня получения заключения экспертизы</w:t>
      </w:r>
      <w:r w:rsidR="00884165" w:rsidRPr="00F67AB8">
        <w:rPr>
          <w:rFonts w:ascii="Times New Roman" w:hAnsi="Times New Roman" w:cs="Times New Roman"/>
          <w:kern w:val="0"/>
          <w:sz w:val="24"/>
          <w:szCs w:val="24"/>
          <w:lang w:eastAsia="zh-CN"/>
        </w:rPr>
        <w:t xml:space="preserve"> </w:t>
      </w:r>
      <w:r w:rsidR="00D90F62" w:rsidRPr="00F67AB8">
        <w:rPr>
          <w:rFonts w:ascii="Times New Roman" w:hAnsi="Times New Roman" w:cs="Times New Roman"/>
          <w:kern w:val="0"/>
          <w:sz w:val="24"/>
          <w:szCs w:val="24"/>
          <w:lang w:eastAsia="zh-CN"/>
        </w:rPr>
        <w:t>определяется с соответствием Товара условиям Договора.</w:t>
      </w:r>
    </w:p>
    <w:p w14:paraId="559D1417" w14:textId="52AD5A3F" w:rsidR="005D2B4B" w:rsidRPr="00F67AB8" w:rsidRDefault="00D90F62" w:rsidP="00A9138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 </w:t>
      </w:r>
      <w:r w:rsidR="00A9138F" w:rsidRPr="00F67AB8">
        <w:rPr>
          <w:rFonts w:ascii="Times New Roman" w:hAnsi="Times New Roman" w:cs="Times New Roman"/>
          <w:kern w:val="0"/>
          <w:sz w:val="24"/>
          <w:szCs w:val="24"/>
          <w:lang w:eastAsia="zh-CN"/>
        </w:rPr>
        <w:t>3.</w:t>
      </w:r>
      <w:r w:rsidR="00884165" w:rsidRPr="00F67AB8">
        <w:rPr>
          <w:rFonts w:ascii="Times New Roman" w:hAnsi="Times New Roman" w:cs="Times New Roman"/>
          <w:kern w:val="0"/>
          <w:sz w:val="24"/>
          <w:szCs w:val="24"/>
          <w:lang w:eastAsia="zh-CN"/>
        </w:rPr>
        <w:t>8</w:t>
      </w:r>
      <w:r w:rsidR="00A9138F" w:rsidRPr="00F67AB8">
        <w:rPr>
          <w:rFonts w:ascii="Times New Roman" w:hAnsi="Times New Roman" w:cs="Times New Roman"/>
          <w:kern w:val="0"/>
          <w:sz w:val="24"/>
          <w:szCs w:val="24"/>
          <w:lang w:eastAsia="zh-CN"/>
        </w:rPr>
        <w:t xml:space="preserve">. </w:t>
      </w:r>
      <w:r w:rsidR="005D2B4B" w:rsidRPr="00F67AB8">
        <w:rPr>
          <w:rFonts w:ascii="Times New Roman" w:hAnsi="Times New Roman" w:cs="Times New Roman"/>
          <w:kern w:val="0"/>
          <w:sz w:val="24"/>
          <w:szCs w:val="24"/>
          <w:lang w:eastAsia="zh-CN"/>
        </w:rPr>
        <w:t>В случае выявления уполномоченным представителем Покупателя несоответствия Товара требованиям, установленным Договором</w:t>
      </w:r>
      <w:r w:rsidR="00D2406E">
        <w:rPr>
          <w:rFonts w:ascii="Times New Roman" w:hAnsi="Times New Roman" w:cs="Times New Roman"/>
          <w:kern w:val="0"/>
          <w:sz w:val="24"/>
          <w:szCs w:val="24"/>
          <w:lang w:eastAsia="zh-CN"/>
        </w:rPr>
        <w:t>, составляется соответствующий а</w:t>
      </w:r>
      <w:r w:rsidR="005D2B4B" w:rsidRPr="00F67AB8">
        <w:rPr>
          <w:rFonts w:ascii="Times New Roman" w:hAnsi="Times New Roman" w:cs="Times New Roman"/>
          <w:kern w:val="0"/>
          <w:sz w:val="24"/>
          <w:szCs w:val="24"/>
          <w:lang w:eastAsia="zh-CN"/>
        </w:rPr>
        <w:t>кт, в котором указываются выявленные дефекты и несоответствия, а также срок их устранения.</w:t>
      </w:r>
      <w:r w:rsidR="005D2B4B" w:rsidRPr="00F67AB8">
        <w:rPr>
          <w:sz w:val="24"/>
          <w:szCs w:val="24"/>
        </w:rPr>
        <w:t xml:space="preserve"> </w:t>
      </w:r>
      <w:r w:rsidR="005D2B4B" w:rsidRPr="00F67AB8">
        <w:rPr>
          <w:rFonts w:ascii="Times New Roman" w:hAnsi="Times New Roman" w:cs="Times New Roman"/>
          <w:kern w:val="0"/>
          <w:sz w:val="24"/>
          <w:szCs w:val="24"/>
          <w:lang w:eastAsia="zh-CN"/>
        </w:rPr>
        <w:t xml:space="preserve">Акт составляется в количестве двух экземпляров: по одному для </w:t>
      </w:r>
      <w:r w:rsidR="005D2B4B" w:rsidRPr="008E6513">
        <w:rPr>
          <w:rFonts w:ascii="Times New Roman" w:hAnsi="Times New Roman" w:cs="Times New Roman"/>
          <w:kern w:val="0"/>
          <w:sz w:val="24"/>
          <w:szCs w:val="24"/>
          <w:lang w:eastAsia="zh-CN"/>
        </w:rPr>
        <w:t>каждой Стороны</w:t>
      </w:r>
      <w:r w:rsidR="00B669AB" w:rsidRPr="008E6513">
        <w:rPr>
          <w:rFonts w:ascii="Times New Roman" w:hAnsi="Times New Roman" w:cs="Times New Roman"/>
          <w:kern w:val="0"/>
          <w:sz w:val="24"/>
          <w:szCs w:val="24"/>
          <w:lang w:eastAsia="zh-CN"/>
        </w:rPr>
        <w:t xml:space="preserve"> и направляется Поставщику с приложением заключения экспертизы</w:t>
      </w:r>
      <w:r w:rsidR="00D740E1" w:rsidRPr="008E6513">
        <w:rPr>
          <w:rFonts w:ascii="Times New Roman" w:hAnsi="Times New Roman" w:cs="Times New Roman"/>
          <w:kern w:val="0"/>
          <w:sz w:val="24"/>
          <w:szCs w:val="24"/>
          <w:lang w:eastAsia="zh-CN"/>
        </w:rPr>
        <w:t xml:space="preserve"> (при ее проведении)</w:t>
      </w:r>
      <w:r w:rsidR="005D2B4B" w:rsidRPr="008E6513">
        <w:rPr>
          <w:rFonts w:ascii="Times New Roman" w:hAnsi="Times New Roman" w:cs="Times New Roman"/>
          <w:kern w:val="0"/>
          <w:sz w:val="24"/>
          <w:szCs w:val="24"/>
          <w:lang w:eastAsia="zh-CN"/>
        </w:rPr>
        <w:t>.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 Поставщик в срок, установленный в акте, за свой счет производит замену Товара (всей партии Товара), и оплачивает расходы Покупателя на проведение экспертизы</w:t>
      </w:r>
      <w:r w:rsidR="00B669AB" w:rsidRPr="008E6513">
        <w:rPr>
          <w:rFonts w:ascii="Times New Roman" w:hAnsi="Times New Roman" w:cs="Times New Roman"/>
          <w:kern w:val="0"/>
          <w:sz w:val="24"/>
          <w:szCs w:val="24"/>
          <w:lang w:eastAsia="zh-CN"/>
        </w:rPr>
        <w:t xml:space="preserve"> (при наличии таких затрат, которые подтверждаются соответствующими документами, направляемыми в адрес Поставщика)</w:t>
      </w:r>
      <w:r w:rsidR="005D2B4B" w:rsidRPr="008E6513">
        <w:rPr>
          <w:rFonts w:ascii="Times New Roman" w:hAnsi="Times New Roman" w:cs="Times New Roman"/>
          <w:kern w:val="0"/>
          <w:sz w:val="24"/>
          <w:szCs w:val="24"/>
          <w:lang w:eastAsia="zh-CN"/>
        </w:rPr>
        <w:t>.</w:t>
      </w:r>
    </w:p>
    <w:p w14:paraId="061893DF" w14:textId="77777777" w:rsidR="00A9138F" w:rsidRPr="00F67AB8" w:rsidRDefault="00A9138F" w:rsidP="005D2B4B">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При этом Покупатель вправе провести повторную экспертизу в сроки и в порядке, установленном Договором.</w:t>
      </w:r>
    </w:p>
    <w:p w14:paraId="77ED797F" w14:textId="548D8EB2" w:rsidR="00A9138F" w:rsidRPr="00F67AB8" w:rsidRDefault="00A9138F" w:rsidP="00A9138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3.</w:t>
      </w:r>
      <w:r w:rsidR="00884165" w:rsidRPr="00F67AB8">
        <w:rPr>
          <w:rFonts w:ascii="Times New Roman" w:hAnsi="Times New Roman" w:cs="Times New Roman"/>
          <w:kern w:val="0"/>
          <w:sz w:val="24"/>
          <w:szCs w:val="24"/>
          <w:lang w:eastAsia="zh-CN"/>
        </w:rPr>
        <w:t>9</w:t>
      </w:r>
      <w:r w:rsidRPr="00F67AB8">
        <w:rPr>
          <w:rFonts w:ascii="Times New Roman" w:hAnsi="Times New Roman" w:cs="Times New Roman"/>
          <w:kern w:val="0"/>
          <w:sz w:val="24"/>
          <w:szCs w:val="24"/>
          <w:lang w:eastAsia="zh-CN"/>
        </w:rPr>
        <w:t xml:space="preserve">. </w:t>
      </w:r>
      <w:r w:rsidR="00E37ADB" w:rsidRPr="00F67AB8">
        <w:rPr>
          <w:rFonts w:ascii="Times New Roman" w:hAnsi="Times New Roman" w:cs="Times New Roman"/>
          <w:kern w:val="0"/>
          <w:sz w:val="24"/>
          <w:szCs w:val="24"/>
          <w:lang w:eastAsia="zh-CN"/>
        </w:rPr>
        <w:t>Право собственности на поставленный Товар, риски его случайной гибели, утраты, порчи, повреждения переходят от Поставщика к Покупателю с момента подписания уполномоченными представите</w:t>
      </w:r>
      <w:r w:rsidR="00E91680" w:rsidRPr="00F67AB8">
        <w:rPr>
          <w:rFonts w:ascii="Times New Roman" w:hAnsi="Times New Roman" w:cs="Times New Roman"/>
          <w:kern w:val="0"/>
          <w:sz w:val="24"/>
          <w:szCs w:val="24"/>
          <w:lang w:eastAsia="zh-CN"/>
        </w:rPr>
        <w:t>лями Сторон Акта сдачи-приемки т</w:t>
      </w:r>
      <w:r w:rsidR="008E6513">
        <w:rPr>
          <w:rFonts w:ascii="Times New Roman" w:hAnsi="Times New Roman" w:cs="Times New Roman"/>
          <w:kern w:val="0"/>
          <w:sz w:val="24"/>
          <w:szCs w:val="24"/>
          <w:lang w:eastAsia="zh-CN"/>
        </w:rPr>
        <w:t>овара</w:t>
      </w:r>
      <w:r w:rsidR="00E37ADB" w:rsidRPr="00F67AB8">
        <w:rPr>
          <w:rFonts w:ascii="Times New Roman" w:hAnsi="Times New Roman" w:cs="Times New Roman"/>
          <w:kern w:val="0"/>
          <w:sz w:val="24"/>
          <w:szCs w:val="24"/>
          <w:lang w:eastAsia="zh-CN"/>
        </w:rPr>
        <w:t>.</w:t>
      </w:r>
    </w:p>
    <w:p w14:paraId="6C5AF2C6" w14:textId="55A836CD" w:rsidR="00A9138F" w:rsidRPr="008E6513" w:rsidRDefault="00A9138F" w:rsidP="00A9138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3.1</w:t>
      </w:r>
      <w:r w:rsidR="00884165" w:rsidRPr="00F67AB8">
        <w:rPr>
          <w:rFonts w:ascii="Times New Roman" w:hAnsi="Times New Roman" w:cs="Times New Roman"/>
          <w:kern w:val="0"/>
          <w:sz w:val="24"/>
          <w:szCs w:val="24"/>
          <w:lang w:eastAsia="zh-CN"/>
        </w:rPr>
        <w:t>0</w:t>
      </w:r>
      <w:r w:rsidRPr="00F67AB8">
        <w:rPr>
          <w:rFonts w:ascii="Times New Roman" w:hAnsi="Times New Roman" w:cs="Times New Roman"/>
          <w:kern w:val="0"/>
          <w:sz w:val="24"/>
          <w:szCs w:val="24"/>
          <w:lang w:eastAsia="zh-CN"/>
        </w:rPr>
        <w:t xml:space="preserve">.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w:t>
      </w:r>
      <w:r w:rsidRPr="008E6513">
        <w:rPr>
          <w:rFonts w:ascii="Times New Roman" w:hAnsi="Times New Roman" w:cs="Times New Roman"/>
          <w:kern w:val="0"/>
          <w:sz w:val="24"/>
          <w:szCs w:val="24"/>
          <w:lang w:eastAsia="zh-CN"/>
        </w:rPr>
        <w:t>ответственное хранение, и возместить необходимые расходы, понесенные Покупателем в связи с принятием Товара на ответственное хранение</w:t>
      </w:r>
      <w:r w:rsidR="00B669AB" w:rsidRPr="008E6513">
        <w:rPr>
          <w:rFonts w:ascii="Times New Roman" w:hAnsi="Times New Roman" w:cs="Times New Roman"/>
          <w:kern w:val="0"/>
          <w:sz w:val="24"/>
          <w:szCs w:val="24"/>
          <w:lang w:eastAsia="zh-CN"/>
        </w:rPr>
        <w:t xml:space="preserve"> (при наличии таких затрат, которые подтверждаются соответствующими документами, направляемыми в адрес Поставщика)</w:t>
      </w:r>
      <w:r w:rsidRPr="008E6513">
        <w:rPr>
          <w:rFonts w:ascii="Times New Roman" w:hAnsi="Times New Roman" w:cs="Times New Roman"/>
          <w:kern w:val="0"/>
          <w:sz w:val="24"/>
          <w:szCs w:val="24"/>
          <w:lang w:eastAsia="zh-CN"/>
        </w:rPr>
        <w:t>.</w:t>
      </w:r>
    </w:p>
    <w:p w14:paraId="782076A9" w14:textId="6BD5F9DD" w:rsidR="00A9138F" w:rsidRPr="00F67AB8" w:rsidRDefault="00A9138F" w:rsidP="00A9138F">
      <w:pPr>
        <w:ind w:firstLine="709"/>
        <w:jc w:val="both"/>
        <w:rPr>
          <w:rFonts w:ascii="Times New Roman" w:hAnsi="Times New Roman" w:cs="Times New Roman"/>
          <w:kern w:val="0"/>
          <w:sz w:val="24"/>
          <w:szCs w:val="24"/>
          <w:lang w:eastAsia="zh-CN"/>
        </w:rPr>
      </w:pPr>
      <w:r w:rsidRPr="008E6513">
        <w:rPr>
          <w:rFonts w:ascii="Times New Roman" w:hAnsi="Times New Roman" w:cs="Times New Roman"/>
          <w:kern w:val="0"/>
          <w:sz w:val="24"/>
          <w:szCs w:val="24"/>
          <w:lang w:eastAsia="zh-CN"/>
        </w:rPr>
        <w:t>3.1</w:t>
      </w:r>
      <w:r w:rsidR="00884165" w:rsidRPr="008E6513">
        <w:rPr>
          <w:rFonts w:ascii="Times New Roman" w:hAnsi="Times New Roman" w:cs="Times New Roman"/>
          <w:kern w:val="0"/>
          <w:sz w:val="24"/>
          <w:szCs w:val="24"/>
          <w:lang w:eastAsia="zh-CN"/>
        </w:rPr>
        <w:t>1</w:t>
      </w:r>
      <w:r w:rsidRPr="008E6513">
        <w:rPr>
          <w:rFonts w:ascii="Times New Roman" w:hAnsi="Times New Roman" w:cs="Times New Roman"/>
          <w:kern w:val="0"/>
          <w:sz w:val="24"/>
          <w:szCs w:val="24"/>
          <w:lang w:eastAsia="zh-CN"/>
        </w:rPr>
        <w:t>.</w:t>
      </w:r>
      <w:r w:rsidRPr="008E6513">
        <w:rPr>
          <w:rFonts w:ascii="Times New Roman" w:hAnsi="Times New Roman" w:cs="Times New Roman"/>
          <w:i/>
          <w:kern w:val="0"/>
          <w:sz w:val="24"/>
          <w:szCs w:val="24"/>
          <w:lang w:eastAsia="zh-CN"/>
        </w:rPr>
        <w:t xml:space="preserve"> </w:t>
      </w:r>
      <w:r w:rsidRPr="008E6513">
        <w:rPr>
          <w:rFonts w:ascii="Times New Roman" w:hAnsi="Times New Roman" w:cs="Times New Roman"/>
          <w:kern w:val="0"/>
          <w:sz w:val="24"/>
          <w:szCs w:val="24"/>
          <w:lang w:eastAsia="zh-CN"/>
        </w:rPr>
        <w:t xml:space="preserve">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w:t>
      </w:r>
      <w:r w:rsidR="00B669AB" w:rsidRPr="008E6513">
        <w:rPr>
          <w:rFonts w:ascii="Times New Roman" w:hAnsi="Times New Roman" w:cs="Times New Roman"/>
          <w:kern w:val="0"/>
          <w:sz w:val="24"/>
          <w:szCs w:val="24"/>
          <w:lang w:eastAsia="zh-CN"/>
        </w:rPr>
        <w:t xml:space="preserve">будет </w:t>
      </w:r>
      <w:r w:rsidRPr="008E6513">
        <w:rPr>
          <w:rFonts w:ascii="Times New Roman" w:hAnsi="Times New Roman" w:cs="Times New Roman"/>
          <w:kern w:val="0"/>
          <w:sz w:val="24"/>
          <w:szCs w:val="24"/>
          <w:lang w:eastAsia="zh-CN"/>
        </w:rPr>
        <w:t>устранено Поставщиком.</w:t>
      </w:r>
    </w:p>
    <w:p w14:paraId="10751E6B" w14:textId="314B4525" w:rsidR="00FF374C" w:rsidRPr="00F67AB8" w:rsidRDefault="00A9138F" w:rsidP="00A9138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3.1</w:t>
      </w:r>
      <w:r w:rsidR="00884165" w:rsidRPr="00F67AB8">
        <w:rPr>
          <w:rFonts w:ascii="Times New Roman" w:hAnsi="Times New Roman" w:cs="Times New Roman"/>
          <w:kern w:val="0"/>
          <w:sz w:val="24"/>
          <w:szCs w:val="24"/>
          <w:lang w:eastAsia="zh-CN"/>
        </w:rPr>
        <w:t>2</w:t>
      </w:r>
      <w:r w:rsidRPr="00F67AB8">
        <w:rPr>
          <w:rFonts w:ascii="Times New Roman" w:hAnsi="Times New Roman" w:cs="Times New Roman"/>
          <w:kern w:val="0"/>
          <w:sz w:val="24"/>
          <w:szCs w:val="24"/>
          <w:lang w:eastAsia="zh-CN"/>
        </w:rPr>
        <w:t xml:space="preserve">. Датой поставки считается дата подписания Покупателем </w:t>
      </w:r>
      <w:r w:rsidR="0005335F" w:rsidRPr="00F67AB8">
        <w:rPr>
          <w:rFonts w:ascii="Times New Roman" w:hAnsi="Times New Roman" w:cs="Times New Roman"/>
          <w:kern w:val="0"/>
          <w:sz w:val="24"/>
          <w:szCs w:val="24"/>
          <w:lang w:eastAsia="zh-CN"/>
        </w:rPr>
        <w:t>товарной накладной (форма ТОРГ-12) или УПД</w:t>
      </w:r>
      <w:r w:rsidRPr="00F67AB8">
        <w:rPr>
          <w:rFonts w:ascii="Times New Roman" w:hAnsi="Times New Roman" w:cs="Times New Roman"/>
          <w:kern w:val="0"/>
          <w:sz w:val="24"/>
          <w:szCs w:val="24"/>
          <w:lang w:eastAsia="zh-CN"/>
        </w:rPr>
        <w:t>.</w:t>
      </w:r>
    </w:p>
    <w:p w14:paraId="781CAD6F" w14:textId="77777777" w:rsidR="008855B3" w:rsidRPr="00F67AB8" w:rsidRDefault="008855B3" w:rsidP="009A607C">
      <w:pPr>
        <w:ind w:firstLine="426"/>
        <w:jc w:val="both"/>
        <w:rPr>
          <w:rFonts w:ascii="Times New Roman" w:hAnsi="Times New Roman" w:cs="Times New Roman"/>
          <w:kern w:val="0"/>
          <w:sz w:val="24"/>
          <w:szCs w:val="24"/>
          <w:lang w:eastAsia="zh-CN"/>
        </w:rPr>
      </w:pPr>
    </w:p>
    <w:p w14:paraId="7F366EDC" w14:textId="77777777" w:rsidR="00644C54" w:rsidRPr="00F67AB8" w:rsidRDefault="00644C54" w:rsidP="00644C54">
      <w:pPr>
        <w:ind w:firstLine="426"/>
        <w:jc w:val="center"/>
        <w:rPr>
          <w:rFonts w:ascii="Times New Roman" w:hAnsi="Times New Roman" w:cs="Times New Roman"/>
          <w:kern w:val="0"/>
          <w:sz w:val="24"/>
          <w:szCs w:val="24"/>
          <w:lang w:eastAsia="zh-CN"/>
        </w:rPr>
      </w:pPr>
      <w:r w:rsidRPr="00F67AB8">
        <w:rPr>
          <w:rFonts w:ascii="Times New Roman" w:hAnsi="Times New Roman" w:cs="Times New Roman"/>
          <w:b/>
          <w:kern w:val="0"/>
          <w:sz w:val="24"/>
          <w:szCs w:val="24"/>
          <w:lang w:eastAsia="zh-CN"/>
        </w:rPr>
        <w:t>4. Качество Товара/Тара и упаковка</w:t>
      </w:r>
    </w:p>
    <w:p w14:paraId="6647F1B8" w14:textId="77777777" w:rsidR="00644C54" w:rsidRPr="00F67AB8" w:rsidRDefault="00644C54"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71110D29" w14:textId="77777777" w:rsidR="0005335F" w:rsidRPr="00F67AB8" w:rsidRDefault="00084599"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4.2. </w:t>
      </w:r>
      <w:r w:rsidR="00FD1DFB" w:rsidRPr="00F67AB8">
        <w:rPr>
          <w:rFonts w:ascii="Times New Roman" w:hAnsi="Times New Roman" w:cs="Times New Roman"/>
          <w:kern w:val="0"/>
          <w:sz w:val="24"/>
          <w:szCs w:val="24"/>
          <w:lang w:eastAsia="zh-CN"/>
        </w:rPr>
        <w:t xml:space="preserve">Маркировка Товара и каждого тарного места должна соответствовать </w:t>
      </w:r>
      <w:r w:rsidR="0089207A" w:rsidRPr="00F67AB8">
        <w:rPr>
          <w:rFonts w:ascii="Times New Roman" w:hAnsi="Times New Roman" w:cs="Times New Roman"/>
          <w:kern w:val="0"/>
          <w:sz w:val="24"/>
          <w:szCs w:val="24"/>
          <w:lang w:eastAsia="zh-CN"/>
        </w:rPr>
        <w:t>требованиям и</w:t>
      </w:r>
      <w:r w:rsidR="00FD1DFB" w:rsidRPr="00F67AB8">
        <w:rPr>
          <w:rFonts w:ascii="Times New Roman" w:hAnsi="Times New Roman" w:cs="Times New Roman"/>
          <w:kern w:val="0"/>
          <w:sz w:val="24"/>
          <w:szCs w:val="24"/>
          <w:lang w:eastAsia="zh-CN"/>
        </w:rPr>
        <w:t xml:space="preserve"> </w:t>
      </w:r>
      <w:r w:rsidR="0089207A" w:rsidRPr="00F67AB8">
        <w:rPr>
          <w:rFonts w:ascii="Times New Roman" w:hAnsi="Times New Roman" w:cs="Times New Roman"/>
          <w:kern w:val="0"/>
          <w:sz w:val="24"/>
          <w:szCs w:val="24"/>
          <w:lang w:eastAsia="zh-CN"/>
        </w:rPr>
        <w:t>стандартам, установленным</w:t>
      </w:r>
      <w:r w:rsidR="00FD1DFB" w:rsidRPr="00F67AB8">
        <w:rPr>
          <w:rFonts w:ascii="Times New Roman" w:hAnsi="Times New Roman" w:cs="Times New Roman"/>
          <w:kern w:val="0"/>
          <w:sz w:val="24"/>
          <w:szCs w:val="24"/>
          <w:lang w:eastAsia="zh-CN"/>
        </w:rPr>
        <w:t xml:space="preserve"> действующим законодательством</w:t>
      </w:r>
      <w:r w:rsidRPr="00F67AB8">
        <w:rPr>
          <w:rFonts w:ascii="Times New Roman" w:hAnsi="Times New Roman" w:cs="Times New Roman"/>
          <w:kern w:val="0"/>
          <w:sz w:val="24"/>
          <w:szCs w:val="24"/>
          <w:lang w:eastAsia="zh-CN"/>
        </w:rPr>
        <w:t xml:space="preserve"> Российской Федерации</w:t>
      </w:r>
      <w:r w:rsidR="0005335F" w:rsidRPr="00F67AB8">
        <w:rPr>
          <w:rFonts w:ascii="Times New Roman" w:hAnsi="Times New Roman" w:cs="Times New Roman"/>
          <w:kern w:val="0"/>
          <w:sz w:val="24"/>
          <w:szCs w:val="24"/>
          <w:lang w:eastAsia="zh-CN"/>
        </w:rPr>
        <w:t>, иметь следующую маркировку:</w:t>
      </w:r>
    </w:p>
    <w:p w14:paraId="3632DE9F" w14:textId="77777777"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Наименование Товара: _____________________</w:t>
      </w:r>
    </w:p>
    <w:p w14:paraId="589355FF" w14:textId="77777777"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Государственный контракт № _______________</w:t>
      </w:r>
    </w:p>
    <w:p w14:paraId="2757087B" w14:textId="77777777"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Государственный заказчик (наименование): ___________</w:t>
      </w:r>
    </w:p>
    <w:p w14:paraId="50ED1F4A" w14:textId="77777777"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Договор поставки № ________________</w:t>
      </w:r>
    </w:p>
    <w:p w14:paraId="33D63419" w14:textId="77777777"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Покупатель (наименование): _____________________</w:t>
      </w:r>
    </w:p>
    <w:p w14:paraId="3B99713C" w14:textId="77777777"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Поставщик (наименование): _________</w:t>
      </w:r>
    </w:p>
    <w:p w14:paraId="0899CF96" w14:textId="77777777"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Получатель: ___________</w:t>
      </w:r>
    </w:p>
    <w:p w14:paraId="0FBD573B" w14:textId="77777777"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Пункт назначения: _____________</w:t>
      </w:r>
    </w:p>
    <w:p w14:paraId="6DC82C93" w14:textId="77777777"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Грузоотправитель: ______________</w:t>
      </w:r>
    </w:p>
    <w:p w14:paraId="336301CF" w14:textId="77777777"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Ящик/контейнер № ______, всего ящиков/контейнеров _______</w:t>
      </w:r>
    </w:p>
    <w:p w14:paraId="78492628" w14:textId="77777777"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Размеры (высота, длина, ширина) _________</w:t>
      </w:r>
    </w:p>
    <w:p w14:paraId="2949C312" w14:textId="77777777"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Вес брутто _____ кг</w:t>
      </w:r>
    </w:p>
    <w:p w14:paraId="0DCD4ACE" w14:textId="77777777" w:rsidR="00FD1DFB"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Вес нетто    _____ кг</w:t>
      </w:r>
    </w:p>
    <w:p w14:paraId="17BB7C55" w14:textId="482181B1" w:rsidR="00FD1DFB" w:rsidRPr="00F67AB8" w:rsidRDefault="00084599"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4.3.</w:t>
      </w:r>
      <w:r w:rsidR="00FD1DFB" w:rsidRPr="00F67AB8">
        <w:rPr>
          <w:rFonts w:ascii="Times New Roman" w:hAnsi="Times New Roman" w:cs="Times New Roman"/>
          <w:kern w:val="0"/>
          <w:sz w:val="24"/>
          <w:szCs w:val="24"/>
          <w:lang w:eastAsia="zh-CN"/>
        </w:rPr>
        <w:t xml:space="preserve"> Качество Товара </w:t>
      </w:r>
      <w:r w:rsidR="0089207A" w:rsidRPr="00F67AB8">
        <w:rPr>
          <w:rFonts w:ascii="Times New Roman" w:hAnsi="Times New Roman" w:cs="Times New Roman"/>
          <w:kern w:val="0"/>
          <w:sz w:val="24"/>
          <w:szCs w:val="24"/>
          <w:lang w:eastAsia="zh-CN"/>
        </w:rPr>
        <w:t>должно соответствовать</w:t>
      </w:r>
      <w:r w:rsidR="00FD1DFB" w:rsidRPr="00F67AB8">
        <w:rPr>
          <w:rFonts w:ascii="Times New Roman" w:hAnsi="Times New Roman" w:cs="Times New Roman"/>
          <w:kern w:val="0"/>
          <w:sz w:val="24"/>
          <w:szCs w:val="24"/>
          <w:lang w:eastAsia="zh-CN"/>
        </w:rPr>
        <w:t xml:space="preserve"> требованиям Договора и требо</w:t>
      </w:r>
      <w:r w:rsidR="00A436B7" w:rsidRPr="00F67AB8">
        <w:rPr>
          <w:rFonts w:ascii="Times New Roman" w:hAnsi="Times New Roman" w:cs="Times New Roman"/>
          <w:kern w:val="0"/>
          <w:sz w:val="24"/>
          <w:szCs w:val="24"/>
          <w:lang w:eastAsia="zh-CN"/>
        </w:rPr>
        <w:t>ваниям, обычно предъявляемым к т</w:t>
      </w:r>
      <w:r w:rsidR="00FD1DFB" w:rsidRPr="00F67AB8">
        <w:rPr>
          <w:rFonts w:ascii="Times New Roman" w:hAnsi="Times New Roman" w:cs="Times New Roman"/>
          <w:kern w:val="0"/>
          <w:sz w:val="24"/>
          <w:szCs w:val="24"/>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0E9D84E6" w14:textId="42F50438" w:rsidR="00FD1DFB" w:rsidRPr="00F67AB8" w:rsidRDefault="00084599"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4.4. </w:t>
      </w:r>
      <w:r w:rsidR="00FD1DFB" w:rsidRPr="00F67AB8">
        <w:rPr>
          <w:rFonts w:ascii="Times New Roman" w:hAnsi="Times New Roman" w:cs="Times New Roman"/>
          <w:kern w:val="0"/>
          <w:sz w:val="24"/>
          <w:szCs w:val="24"/>
          <w:lang w:eastAsia="zh-CN"/>
        </w:rPr>
        <w:t xml:space="preserve">В случае обнаружения некачественного Товара </w:t>
      </w:r>
      <w:r w:rsidR="00662A07" w:rsidRPr="00F67AB8">
        <w:rPr>
          <w:rFonts w:ascii="Times New Roman" w:hAnsi="Times New Roman" w:cs="Times New Roman"/>
          <w:kern w:val="0"/>
          <w:sz w:val="24"/>
          <w:szCs w:val="24"/>
          <w:lang w:eastAsia="zh-CN"/>
        </w:rPr>
        <w:t xml:space="preserve">в течение гарантийного срока </w:t>
      </w:r>
      <w:r w:rsidR="00FD1DFB" w:rsidRPr="00F67AB8">
        <w:rPr>
          <w:rFonts w:ascii="Times New Roman" w:hAnsi="Times New Roman" w:cs="Times New Roman"/>
          <w:kern w:val="0"/>
          <w:sz w:val="24"/>
          <w:szCs w:val="24"/>
          <w:lang w:eastAsia="zh-CN"/>
        </w:rPr>
        <w:t xml:space="preserve">Покупатель в течение </w:t>
      </w:r>
      <w:r w:rsidRPr="00F67AB8">
        <w:rPr>
          <w:rFonts w:ascii="Times New Roman" w:hAnsi="Times New Roman" w:cs="Times New Roman"/>
          <w:kern w:val="0"/>
          <w:sz w:val="24"/>
          <w:szCs w:val="24"/>
          <w:lang w:eastAsia="zh-CN"/>
        </w:rPr>
        <w:t>суток</w:t>
      </w:r>
      <w:r w:rsidR="00FD1DFB" w:rsidRPr="00F67AB8">
        <w:rPr>
          <w:rFonts w:ascii="Times New Roman" w:hAnsi="Times New Roman" w:cs="Times New Roman"/>
          <w:kern w:val="0"/>
          <w:sz w:val="24"/>
          <w:szCs w:val="24"/>
          <w:lang w:eastAsia="zh-CN"/>
        </w:rPr>
        <w:t xml:space="preserve"> с момента обнаружения недостатков </w:t>
      </w:r>
      <w:r w:rsidR="00F94E79">
        <w:rPr>
          <w:rFonts w:ascii="Times New Roman" w:hAnsi="Times New Roman" w:cs="Times New Roman"/>
          <w:kern w:val="0"/>
          <w:sz w:val="24"/>
          <w:szCs w:val="24"/>
          <w:lang w:eastAsia="zh-CN"/>
        </w:rPr>
        <w:t xml:space="preserve">по телефону и </w:t>
      </w:r>
      <w:r w:rsidR="00FD1DFB" w:rsidRPr="00F67AB8">
        <w:rPr>
          <w:rFonts w:ascii="Times New Roman" w:hAnsi="Times New Roman" w:cs="Times New Roman"/>
          <w:kern w:val="0"/>
          <w:sz w:val="24"/>
          <w:szCs w:val="24"/>
          <w:lang w:eastAsia="zh-CN"/>
        </w:rPr>
        <w:t xml:space="preserve">письменно </w:t>
      </w:r>
      <w:r w:rsidR="00F94E79">
        <w:rPr>
          <w:rFonts w:ascii="Times New Roman" w:hAnsi="Times New Roman" w:cs="Times New Roman"/>
          <w:kern w:val="0"/>
          <w:sz w:val="24"/>
          <w:szCs w:val="24"/>
          <w:lang w:eastAsia="zh-CN"/>
        </w:rPr>
        <w:t>по электронной почте</w:t>
      </w:r>
      <w:r w:rsidR="00FD1DFB" w:rsidRPr="00F67AB8">
        <w:rPr>
          <w:rFonts w:ascii="Times New Roman" w:hAnsi="Times New Roman" w:cs="Times New Roman"/>
          <w:kern w:val="0"/>
          <w:sz w:val="24"/>
          <w:szCs w:val="24"/>
          <w:lang w:eastAsia="zh-CN"/>
        </w:rPr>
        <w:t xml:space="preserve"> уведомляет об этом Поставщика. Поставщик обязан направить своего </w:t>
      </w:r>
      <w:r w:rsidR="00FD1DFB" w:rsidRPr="008E6513">
        <w:rPr>
          <w:rFonts w:ascii="Times New Roman" w:hAnsi="Times New Roman" w:cs="Times New Roman"/>
          <w:kern w:val="0"/>
          <w:sz w:val="24"/>
          <w:szCs w:val="24"/>
          <w:lang w:eastAsia="zh-CN"/>
        </w:rPr>
        <w:t>представителя к Покупателю в указанное в уведомлении место и время для составления акта о ненадлежащем качестве Товара</w:t>
      </w:r>
      <w:r w:rsidR="00116285" w:rsidRPr="008E6513">
        <w:rPr>
          <w:rFonts w:ascii="Times New Roman" w:hAnsi="Times New Roman" w:cs="Times New Roman"/>
          <w:kern w:val="0"/>
          <w:sz w:val="24"/>
          <w:szCs w:val="24"/>
          <w:lang w:eastAsia="zh-CN"/>
        </w:rPr>
        <w:t xml:space="preserve"> (дата составления акта, предусмотренного настоящим пунктом Договора, не может составлять менее чем 2 (два) рабочих дня с даты получения Поставщиком уведомления)</w:t>
      </w:r>
      <w:r w:rsidR="00FD1DFB" w:rsidRPr="008E6513">
        <w:rPr>
          <w:rFonts w:ascii="Times New Roman" w:hAnsi="Times New Roman" w:cs="Times New Roman"/>
          <w:kern w:val="0"/>
          <w:sz w:val="24"/>
          <w:szCs w:val="24"/>
          <w:lang w:eastAsia="zh-CN"/>
        </w:rPr>
        <w:t>. В случае неприбытия представителя Поставщика Покупатель</w:t>
      </w:r>
      <w:r w:rsidR="00FD1DFB" w:rsidRPr="00F67AB8">
        <w:rPr>
          <w:rFonts w:ascii="Times New Roman" w:hAnsi="Times New Roman" w:cs="Times New Roman"/>
          <w:kern w:val="0"/>
          <w:sz w:val="24"/>
          <w:szCs w:val="24"/>
          <w:lang w:eastAsia="zh-CN"/>
        </w:rPr>
        <w:t xml:space="preserve"> имеет право самостоятельно составить акт о ненадлежащем качестве Товара, который будет являться неоспоримым для Поставщика.</w:t>
      </w:r>
    </w:p>
    <w:p w14:paraId="4C0031FD" w14:textId="77777777" w:rsidR="003E4BE0" w:rsidRPr="00F67AB8" w:rsidRDefault="003E4BE0" w:rsidP="003E4BE0">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4.5. Все претензии по качеству Товара предъявляются Покупателем в письменном виде. Гарантийный срок на Товар, в котором были обнаружены дефекты, продлевается на все время, в течение которого Государственный заказчик не мог использовать этот Товар (с момента уведомления Поставщика о выявленных дефектах).</w:t>
      </w:r>
    </w:p>
    <w:p w14:paraId="3E8A86DC" w14:textId="77777777" w:rsidR="003E4BE0" w:rsidRPr="00F67AB8" w:rsidRDefault="003E4BE0" w:rsidP="003E4BE0">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В случае замены или исправления дефектного Товара гарантийный срок на данный Товар продлевается.</w:t>
      </w:r>
    </w:p>
    <w:p w14:paraId="6364787E" w14:textId="77777777" w:rsidR="00627614" w:rsidRPr="00F67AB8" w:rsidRDefault="00627614" w:rsidP="00FD1DFB">
      <w:pPr>
        <w:ind w:firstLine="426"/>
        <w:jc w:val="both"/>
        <w:rPr>
          <w:rFonts w:ascii="Times New Roman" w:hAnsi="Times New Roman" w:cs="Times New Roman"/>
          <w:kern w:val="0"/>
          <w:sz w:val="24"/>
          <w:szCs w:val="24"/>
          <w:lang w:eastAsia="zh-CN"/>
        </w:rPr>
      </w:pPr>
    </w:p>
    <w:p w14:paraId="206F5A0F" w14:textId="77777777" w:rsidR="00D53EA8" w:rsidRPr="00F67AB8" w:rsidRDefault="00084599">
      <w:pPr>
        <w:ind w:firstLine="709"/>
        <w:jc w:val="center"/>
        <w:rPr>
          <w:rFonts w:ascii="Times New Roman" w:hAnsi="Times New Roman" w:cs="Times New Roman"/>
          <w:b/>
          <w:bCs/>
          <w:sz w:val="24"/>
          <w:szCs w:val="24"/>
        </w:rPr>
      </w:pPr>
      <w:r w:rsidRPr="00F67AB8">
        <w:rPr>
          <w:rFonts w:ascii="Times New Roman" w:hAnsi="Times New Roman" w:cs="Times New Roman"/>
          <w:b/>
          <w:bCs/>
          <w:sz w:val="24"/>
          <w:szCs w:val="24"/>
        </w:rPr>
        <w:t>5</w:t>
      </w:r>
      <w:r w:rsidR="00D53EA8" w:rsidRPr="00F67AB8">
        <w:rPr>
          <w:rFonts w:ascii="Times New Roman" w:hAnsi="Times New Roman" w:cs="Times New Roman"/>
          <w:b/>
          <w:bCs/>
          <w:sz w:val="24"/>
          <w:szCs w:val="24"/>
        </w:rPr>
        <w:t xml:space="preserve">. </w:t>
      </w:r>
      <w:r w:rsidR="00E86DE2" w:rsidRPr="00F67AB8">
        <w:rPr>
          <w:rFonts w:ascii="Times New Roman" w:hAnsi="Times New Roman" w:cs="Times New Roman"/>
          <w:b/>
          <w:bCs/>
          <w:sz w:val="24"/>
          <w:szCs w:val="24"/>
        </w:rPr>
        <w:t xml:space="preserve">Цена </w:t>
      </w:r>
      <w:r w:rsidR="00962F11" w:rsidRPr="00F67AB8">
        <w:rPr>
          <w:rFonts w:ascii="Times New Roman" w:hAnsi="Times New Roman" w:cs="Times New Roman"/>
          <w:b/>
          <w:bCs/>
          <w:sz w:val="24"/>
          <w:szCs w:val="24"/>
        </w:rPr>
        <w:t>Договора</w:t>
      </w:r>
      <w:r w:rsidR="00E86DE2" w:rsidRPr="00F67AB8">
        <w:rPr>
          <w:rFonts w:ascii="Times New Roman" w:hAnsi="Times New Roman" w:cs="Times New Roman"/>
          <w:b/>
          <w:bCs/>
          <w:sz w:val="24"/>
          <w:szCs w:val="24"/>
        </w:rPr>
        <w:t>/П</w:t>
      </w:r>
      <w:r w:rsidR="00D53EA8" w:rsidRPr="00F67AB8">
        <w:rPr>
          <w:rFonts w:ascii="Times New Roman" w:hAnsi="Times New Roman" w:cs="Times New Roman"/>
          <w:b/>
          <w:bCs/>
          <w:sz w:val="24"/>
          <w:szCs w:val="24"/>
        </w:rPr>
        <w:t>орядок расчетов</w:t>
      </w:r>
    </w:p>
    <w:p w14:paraId="06380F32" w14:textId="6F965243" w:rsidR="00276502" w:rsidRDefault="00276502" w:rsidP="00F35F81">
      <w:pPr>
        <w:ind w:firstLine="709"/>
        <w:jc w:val="both"/>
        <w:rPr>
          <w:rFonts w:ascii="Times New Roman" w:hAnsi="Times New Roman" w:cs="Times New Roman"/>
          <w:kern w:val="0"/>
          <w:sz w:val="24"/>
          <w:szCs w:val="24"/>
          <w:lang w:eastAsia="zh-CN"/>
        </w:rPr>
      </w:pPr>
      <w:r w:rsidRPr="00276502">
        <w:rPr>
          <w:rFonts w:ascii="Times New Roman" w:hAnsi="Times New Roman" w:cs="Times New Roman"/>
          <w:kern w:val="0"/>
          <w:sz w:val="24"/>
          <w:szCs w:val="24"/>
          <w:lang w:eastAsia="zh-CN"/>
        </w:rPr>
        <w:t xml:space="preserve">5.1. </w:t>
      </w:r>
      <w:r w:rsidR="00F607B7" w:rsidRPr="00F607B7">
        <w:rPr>
          <w:rFonts w:ascii="Times New Roman" w:hAnsi="Times New Roman" w:cs="Times New Roman"/>
          <w:kern w:val="0"/>
          <w:sz w:val="24"/>
          <w:szCs w:val="24"/>
          <w:lang w:eastAsia="zh-CN"/>
        </w:rPr>
        <w:t xml:space="preserve">Цена Договора в соответствии со Спецификацией (Приложение № 1) составляет </w:t>
      </w:r>
      <w:r w:rsidR="00F607B7">
        <w:rPr>
          <w:rFonts w:ascii="Times New Roman" w:hAnsi="Times New Roman" w:cs="Times New Roman"/>
          <w:kern w:val="0"/>
          <w:sz w:val="24"/>
          <w:szCs w:val="24"/>
          <w:lang w:eastAsia="zh-CN"/>
        </w:rPr>
        <w:t xml:space="preserve">                            </w:t>
      </w:r>
      <w:r w:rsidR="00E22321">
        <w:rPr>
          <w:rFonts w:ascii="Times New Roman" w:hAnsi="Times New Roman" w:cs="Times New Roman"/>
          <w:b/>
          <w:kern w:val="0"/>
          <w:sz w:val="24"/>
          <w:szCs w:val="24"/>
          <w:lang w:eastAsia="zh-CN"/>
        </w:rPr>
        <w:t>_________</w:t>
      </w:r>
      <w:r w:rsidR="00F607B7" w:rsidRPr="00F607B7">
        <w:rPr>
          <w:rFonts w:ascii="Times New Roman" w:hAnsi="Times New Roman" w:cs="Times New Roman"/>
          <w:b/>
          <w:kern w:val="0"/>
          <w:sz w:val="24"/>
          <w:szCs w:val="24"/>
          <w:lang w:eastAsia="zh-CN"/>
        </w:rPr>
        <w:t xml:space="preserve"> (</w:t>
      </w:r>
      <w:r w:rsidR="00E22321">
        <w:rPr>
          <w:rFonts w:ascii="Times New Roman" w:hAnsi="Times New Roman" w:cs="Times New Roman"/>
          <w:b/>
          <w:kern w:val="0"/>
          <w:sz w:val="24"/>
          <w:szCs w:val="24"/>
          <w:lang w:eastAsia="zh-CN"/>
        </w:rPr>
        <w:t>_________</w:t>
      </w:r>
      <w:r w:rsidR="00902FEE">
        <w:rPr>
          <w:rFonts w:ascii="Times New Roman" w:hAnsi="Times New Roman" w:cs="Times New Roman"/>
          <w:b/>
          <w:kern w:val="0"/>
          <w:sz w:val="24"/>
          <w:szCs w:val="24"/>
          <w:lang w:eastAsia="zh-CN"/>
        </w:rPr>
        <w:t xml:space="preserve">) рублей </w:t>
      </w:r>
      <w:r w:rsidR="00E22321">
        <w:rPr>
          <w:rFonts w:ascii="Times New Roman" w:hAnsi="Times New Roman" w:cs="Times New Roman"/>
          <w:b/>
          <w:kern w:val="0"/>
          <w:sz w:val="24"/>
          <w:szCs w:val="24"/>
          <w:lang w:eastAsia="zh-CN"/>
        </w:rPr>
        <w:t>__</w:t>
      </w:r>
      <w:r w:rsidR="00F607B7" w:rsidRPr="00F607B7">
        <w:rPr>
          <w:rFonts w:ascii="Times New Roman" w:hAnsi="Times New Roman" w:cs="Times New Roman"/>
          <w:b/>
          <w:kern w:val="0"/>
          <w:sz w:val="24"/>
          <w:szCs w:val="24"/>
          <w:lang w:eastAsia="zh-CN"/>
        </w:rPr>
        <w:t xml:space="preserve"> </w:t>
      </w:r>
      <w:proofErr w:type="gramStart"/>
      <w:r w:rsidR="00F607B7" w:rsidRPr="00F607B7">
        <w:rPr>
          <w:rFonts w:ascii="Times New Roman" w:hAnsi="Times New Roman" w:cs="Times New Roman"/>
          <w:b/>
          <w:kern w:val="0"/>
          <w:sz w:val="24"/>
          <w:szCs w:val="24"/>
          <w:lang w:eastAsia="zh-CN"/>
        </w:rPr>
        <w:t>копеек</w:t>
      </w:r>
      <w:r w:rsidR="00F607B7" w:rsidRPr="00F607B7">
        <w:rPr>
          <w:rFonts w:ascii="Times New Roman" w:hAnsi="Times New Roman" w:cs="Times New Roman"/>
          <w:kern w:val="0"/>
          <w:sz w:val="24"/>
          <w:szCs w:val="24"/>
          <w:lang w:eastAsia="zh-CN"/>
        </w:rPr>
        <w:t>,  НДС</w:t>
      </w:r>
      <w:proofErr w:type="gramEnd"/>
      <w:r w:rsidR="00F607B7" w:rsidRPr="00F607B7">
        <w:rPr>
          <w:rFonts w:ascii="Times New Roman" w:hAnsi="Times New Roman" w:cs="Times New Roman"/>
          <w:kern w:val="0"/>
          <w:sz w:val="24"/>
          <w:szCs w:val="24"/>
          <w:lang w:eastAsia="zh-CN"/>
        </w:rPr>
        <w:t xml:space="preserve"> не облагается на основании ст. 149 НК РФ.</w:t>
      </w:r>
      <w:r w:rsidRPr="00276502">
        <w:rPr>
          <w:rFonts w:ascii="Times New Roman" w:hAnsi="Times New Roman" w:cs="Times New Roman"/>
          <w:kern w:val="0"/>
          <w:sz w:val="24"/>
          <w:szCs w:val="24"/>
          <w:lang w:eastAsia="zh-CN"/>
        </w:rPr>
        <w:t xml:space="preserve"> </w:t>
      </w:r>
    </w:p>
    <w:p w14:paraId="1A06F68E" w14:textId="52BE77A6" w:rsidR="00E86DE2" w:rsidRPr="00F67AB8" w:rsidRDefault="00084599"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5.2</w:t>
      </w:r>
      <w:r w:rsidR="00E86DE2" w:rsidRPr="00F67AB8">
        <w:rPr>
          <w:rFonts w:ascii="Times New Roman" w:hAnsi="Times New Roman" w:cs="Times New Roman"/>
          <w:kern w:val="0"/>
          <w:sz w:val="24"/>
          <w:szCs w:val="24"/>
          <w:lang w:eastAsia="zh-CN"/>
        </w:rPr>
        <w:t xml:space="preserve">. </w:t>
      </w:r>
      <w:bookmarkStart w:id="0" w:name="_Hlk49343498"/>
      <w:r w:rsidR="000B4091" w:rsidRPr="00F67AB8">
        <w:rPr>
          <w:rFonts w:ascii="Times New Roman" w:hAnsi="Times New Roman" w:cs="Times New Roman"/>
          <w:kern w:val="0"/>
          <w:sz w:val="24"/>
          <w:szCs w:val="24"/>
          <w:lang w:eastAsia="zh-CN"/>
        </w:rPr>
        <w:t xml:space="preserve">Цена </w:t>
      </w:r>
      <w:r w:rsidR="001364E6" w:rsidRPr="00F67AB8">
        <w:rPr>
          <w:rFonts w:ascii="Times New Roman" w:hAnsi="Times New Roman" w:cs="Times New Roman"/>
          <w:kern w:val="0"/>
          <w:sz w:val="24"/>
          <w:szCs w:val="24"/>
          <w:lang w:eastAsia="zh-CN"/>
        </w:rPr>
        <w:t xml:space="preserve">Товара включает в себя </w:t>
      </w:r>
      <w:r w:rsidR="000B4091" w:rsidRPr="00F67AB8">
        <w:rPr>
          <w:rFonts w:ascii="Times New Roman" w:hAnsi="Times New Roman" w:cs="Times New Roman"/>
          <w:kern w:val="0"/>
          <w:sz w:val="24"/>
          <w:szCs w:val="24"/>
          <w:lang w:eastAsia="zh-CN"/>
        </w:rPr>
        <w:t>стоимость доставки, погрузки/разгрузки,</w:t>
      </w:r>
      <w:r w:rsidR="00DC6593" w:rsidRPr="00F67AB8">
        <w:rPr>
          <w:sz w:val="24"/>
          <w:szCs w:val="24"/>
        </w:rPr>
        <w:t xml:space="preserve"> </w:t>
      </w:r>
      <w:r w:rsidR="00DC6593" w:rsidRPr="00F67AB8">
        <w:rPr>
          <w:rFonts w:ascii="Times New Roman" w:hAnsi="Times New Roman" w:cs="Times New Roman"/>
          <w:kern w:val="0"/>
          <w:sz w:val="24"/>
          <w:szCs w:val="24"/>
          <w:lang w:eastAsia="zh-CN"/>
        </w:rPr>
        <w:t xml:space="preserve">сборки, </w:t>
      </w:r>
      <w:r w:rsidR="00C51AFD" w:rsidRPr="008B2F9D">
        <w:rPr>
          <w:rFonts w:ascii="Times New Roman" w:hAnsi="Times New Roman" w:cs="Times New Roman"/>
          <w:kern w:val="0"/>
          <w:sz w:val="24"/>
          <w:szCs w:val="24"/>
          <w:lang w:eastAsia="zh-CN"/>
        </w:rPr>
        <w:t>настройки, проверки работоспособности Товара</w:t>
      </w:r>
      <w:r w:rsidR="00DC6593" w:rsidRPr="008B2F9D">
        <w:rPr>
          <w:rFonts w:ascii="Times New Roman" w:hAnsi="Times New Roman" w:cs="Times New Roman"/>
          <w:kern w:val="0"/>
          <w:sz w:val="24"/>
          <w:szCs w:val="24"/>
          <w:lang w:eastAsia="zh-CN"/>
        </w:rPr>
        <w:t>,</w:t>
      </w:r>
      <w:r w:rsidR="000B4091" w:rsidRPr="008B2F9D">
        <w:rPr>
          <w:rFonts w:ascii="Times New Roman" w:hAnsi="Times New Roman" w:cs="Times New Roman"/>
          <w:kern w:val="0"/>
          <w:sz w:val="24"/>
          <w:szCs w:val="24"/>
          <w:lang w:eastAsia="zh-CN"/>
        </w:rPr>
        <w:t xml:space="preserve"> стоимость упаковки, маркировки,</w:t>
      </w:r>
      <w:r w:rsidR="000B4091" w:rsidRPr="00F67AB8">
        <w:rPr>
          <w:rFonts w:ascii="Times New Roman" w:hAnsi="Times New Roman" w:cs="Times New Roman"/>
          <w:kern w:val="0"/>
          <w:sz w:val="24"/>
          <w:szCs w:val="24"/>
          <w:lang w:eastAsia="zh-CN"/>
        </w:rPr>
        <w:t xml:space="preserve"> оформления необходимой документации, таможенной очистки, сертификации, гарантийного обслуживания, </w:t>
      </w:r>
      <w:r w:rsidR="00E86DE2" w:rsidRPr="00F67AB8">
        <w:rPr>
          <w:rFonts w:ascii="Times New Roman" w:hAnsi="Times New Roman" w:cs="Times New Roman"/>
          <w:kern w:val="0"/>
          <w:sz w:val="24"/>
          <w:szCs w:val="24"/>
          <w:lang w:eastAsia="zh-CN"/>
        </w:rPr>
        <w:t xml:space="preserve">расходы </w:t>
      </w:r>
      <w:r w:rsidR="000B4091" w:rsidRPr="00F67AB8">
        <w:rPr>
          <w:rFonts w:ascii="Times New Roman" w:hAnsi="Times New Roman" w:cs="Times New Roman"/>
          <w:kern w:val="0"/>
          <w:sz w:val="24"/>
          <w:szCs w:val="24"/>
          <w:lang w:eastAsia="zh-CN"/>
        </w:rPr>
        <w:t xml:space="preserve">на </w:t>
      </w:r>
      <w:r w:rsidR="00E86DE2" w:rsidRPr="00F67AB8">
        <w:rPr>
          <w:rFonts w:ascii="Times New Roman" w:hAnsi="Times New Roman" w:cs="Times New Roman"/>
          <w:kern w:val="0"/>
          <w:sz w:val="24"/>
          <w:szCs w:val="24"/>
          <w:lang w:eastAsia="zh-CN"/>
        </w:rPr>
        <w:t xml:space="preserve">страхование, </w:t>
      </w:r>
      <w:r w:rsidR="000B4091" w:rsidRPr="00F67AB8">
        <w:rPr>
          <w:rFonts w:ascii="Times New Roman" w:hAnsi="Times New Roman" w:cs="Times New Roman"/>
          <w:kern w:val="0"/>
          <w:sz w:val="24"/>
          <w:szCs w:val="24"/>
          <w:lang w:eastAsia="zh-CN"/>
        </w:rPr>
        <w:t>уплату</w:t>
      </w:r>
      <w:r w:rsidR="00E86DE2" w:rsidRPr="00F67AB8">
        <w:rPr>
          <w:rFonts w:ascii="Times New Roman" w:hAnsi="Times New Roman" w:cs="Times New Roman"/>
          <w:kern w:val="0"/>
          <w:sz w:val="24"/>
          <w:szCs w:val="24"/>
          <w:lang w:eastAsia="zh-CN"/>
        </w:rPr>
        <w:t xml:space="preserve"> налогов</w:t>
      </w:r>
      <w:r w:rsidR="000B4091" w:rsidRPr="00F67AB8">
        <w:rPr>
          <w:rFonts w:ascii="Times New Roman" w:hAnsi="Times New Roman" w:cs="Times New Roman"/>
          <w:kern w:val="0"/>
          <w:sz w:val="24"/>
          <w:szCs w:val="24"/>
          <w:lang w:eastAsia="zh-CN"/>
        </w:rPr>
        <w:t>, сборов</w:t>
      </w:r>
      <w:r w:rsidR="00E86DE2" w:rsidRPr="00F67AB8">
        <w:rPr>
          <w:rFonts w:ascii="Times New Roman" w:hAnsi="Times New Roman" w:cs="Times New Roman"/>
          <w:kern w:val="0"/>
          <w:sz w:val="24"/>
          <w:szCs w:val="24"/>
          <w:lang w:eastAsia="zh-CN"/>
        </w:rPr>
        <w:t xml:space="preserve"> и </w:t>
      </w:r>
      <w:r w:rsidR="000B4091" w:rsidRPr="00F67AB8">
        <w:rPr>
          <w:rFonts w:ascii="Times New Roman" w:hAnsi="Times New Roman" w:cs="Times New Roman"/>
          <w:kern w:val="0"/>
          <w:sz w:val="24"/>
          <w:szCs w:val="24"/>
          <w:lang w:eastAsia="zh-CN"/>
        </w:rPr>
        <w:t xml:space="preserve">иных </w:t>
      </w:r>
      <w:r w:rsidR="00E86DE2" w:rsidRPr="00F67AB8">
        <w:rPr>
          <w:rFonts w:ascii="Times New Roman" w:hAnsi="Times New Roman" w:cs="Times New Roman"/>
          <w:kern w:val="0"/>
          <w:sz w:val="24"/>
          <w:szCs w:val="24"/>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bookmarkEnd w:id="0"/>
    </w:p>
    <w:p w14:paraId="182D6D12" w14:textId="77777777" w:rsidR="00817C15" w:rsidRPr="00F67AB8" w:rsidRDefault="00817C15" w:rsidP="0035652E">
      <w:pPr>
        <w:widowControl w:val="0"/>
        <w:ind w:firstLine="708"/>
        <w:jc w:val="both"/>
        <w:rPr>
          <w:rFonts w:ascii="Times New Roman" w:hAnsi="Times New Roman" w:cs="Times New Roman"/>
          <w:sz w:val="24"/>
          <w:szCs w:val="24"/>
        </w:rPr>
      </w:pPr>
      <w:r w:rsidRPr="00F67AB8">
        <w:rPr>
          <w:rFonts w:ascii="Times New Roman" w:hAnsi="Times New Roman" w:cs="Times New Roman"/>
          <w:kern w:val="0"/>
          <w:sz w:val="24"/>
          <w:szCs w:val="24"/>
          <w:lang w:eastAsia="zh-CN"/>
        </w:rPr>
        <w:t xml:space="preserve">5.3. </w:t>
      </w:r>
      <w:r w:rsidR="0035652E" w:rsidRPr="00F67AB8">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21BE09F5" w14:textId="77777777" w:rsidR="00817C15" w:rsidRPr="00F67AB8" w:rsidRDefault="0035652E" w:rsidP="00817C15">
      <w:pPr>
        <w:ind w:firstLine="709"/>
        <w:jc w:val="both"/>
        <w:rPr>
          <w:rFonts w:ascii="Times New Roman" w:hAnsi="Times New Roman" w:cs="Times New Roman"/>
          <w:sz w:val="24"/>
          <w:szCs w:val="24"/>
        </w:rPr>
      </w:pPr>
      <w:r w:rsidRPr="00F67AB8">
        <w:rPr>
          <w:rStyle w:val="blk"/>
          <w:rFonts w:ascii="Times New Roman" w:hAnsi="Times New Roman" w:cs="Times New Roman"/>
          <w:sz w:val="24"/>
          <w:szCs w:val="24"/>
        </w:rPr>
        <w:t xml:space="preserve">5.4. </w:t>
      </w:r>
      <w:r w:rsidR="00817C15" w:rsidRPr="00F67AB8">
        <w:rPr>
          <w:rStyle w:val="blk"/>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1290BB3F" w14:textId="77777777" w:rsidR="00817C15" w:rsidRPr="00F67AB8" w:rsidRDefault="00817C15" w:rsidP="00817C15">
      <w:pPr>
        <w:widowControl w:val="0"/>
        <w:tabs>
          <w:tab w:val="left" w:pos="0"/>
        </w:tabs>
        <w:autoSpaceDE w:val="0"/>
        <w:ind w:left="-142" w:firstLine="680"/>
        <w:jc w:val="both"/>
        <w:rPr>
          <w:rFonts w:ascii="Times New Roman" w:hAnsi="Times New Roman" w:cs="Times New Roman"/>
          <w:color w:val="000000"/>
          <w:sz w:val="24"/>
          <w:szCs w:val="24"/>
        </w:rPr>
      </w:pPr>
      <w:r w:rsidRPr="00F67AB8">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556C1F0D" w14:textId="77777777" w:rsidR="00554F6B" w:rsidRDefault="00817C15"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5.</w:t>
      </w:r>
      <w:r w:rsidR="0035652E" w:rsidRPr="00F67AB8">
        <w:rPr>
          <w:rFonts w:ascii="Times New Roman" w:hAnsi="Times New Roman" w:cs="Times New Roman"/>
          <w:kern w:val="0"/>
          <w:sz w:val="24"/>
          <w:szCs w:val="24"/>
          <w:lang w:eastAsia="zh-CN"/>
        </w:rPr>
        <w:t>5</w:t>
      </w:r>
      <w:r w:rsidR="00084599" w:rsidRPr="00F67AB8">
        <w:rPr>
          <w:rFonts w:ascii="Times New Roman" w:hAnsi="Times New Roman" w:cs="Times New Roman"/>
          <w:kern w:val="0"/>
          <w:sz w:val="24"/>
          <w:szCs w:val="24"/>
          <w:lang w:eastAsia="zh-CN"/>
        </w:rPr>
        <w:t xml:space="preserve">. </w:t>
      </w:r>
      <w:bookmarkStart w:id="1" w:name="_Hlk49343430"/>
      <w:r w:rsidR="00554F6B" w:rsidRPr="00F67AB8">
        <w:rPr>
          <w:rFonts w:ascii="Times New Roman" w:hAnsi="Times New Roman" w:cs="Times New Roman"/>
          <w:kern w:val="0"/>
          <w:sz w:val="24"/>
          <w:szCs w:val="24"/>
          <w:lang w:eastAsia="zh-CN"/>
        </w:rPr>
        <w:t xml:space="preserve">Порядок </w:t>
      </w:r>
      <w:r w:rsidR="007A68C5" w:rsidRPr="00F67AB8">
        <w:rPr>
          <w:rFonts w:ascii="Times New Roman" w:hAnsi="Times New Roman" w:cs="Times New Roman"/>
          <w:kern w:val="0"/>
          <w:sz w:val="24"/>
          <w:szCs w:val="24"/>
          <w:lang w:eastAsia="zh-CN"/>
        </w:rPr>
        <w:t xml:space="preserve">оплаты: </w:t>
      </w:r>
    </w:p>
    <w:p w14:paraId="5405DEF9" w14:textId="2B76CB0E" w:rsidR="0017062D" w:rsidRPr="00902FEE" w:rsidRDefault="0017062D" w:rsidP="0017062D">
      <w:pPr>
        <w:ind w:firstLine="709"/>
        <w:jc w:val="both"/>
        <w:rPr>
          <w:rFonts w:ascii="Times New Roman" w:hAnsi="Times New Roman" w:cs="Times New Roman"/>
          <w:kern w:val="0"/>
          <w:sz w:val="24"/>
          <w:szCs w:val="24"/>
          <w:lang w:eastAsia="zh-CN"/>
        </w:rPr>
      </w:pPr>
      <w:r w:rsidRPr="00902FEE">
        <w:rPr>
          <w:rFonts w:ascii="Times New Roman" w:hAnsi="Times New Roman" w:cs="Times New Roman"/>
          <w:kern w:val="0"/>
          <w:sz w:val="24"/>
          <w:szCs w:val="24"/>
          <w:lang w:eastAsia="zh-CN"/>
        </w:rPr>
        <w:t xml:space="preserve">- </w:t>
      </w:r>
      <w:r w:rsidR="00E22321">
        <w:rPr>
          <w:rFonts w:ascii="Times New Roman" w:hAnsi="Times New Roman" w:cs="Times New Roman"/>
          <w:kern w:val="0"/>
          <w:sz w:val="24"/>
          <w:szCs w:val="24"/>
          <w:lang w:eastAsia="zh-CN"/>
        </w:rPr>
        <w:t>_________</w:t>
      </w:r>
      <w:r w:rsidRPr="00902FEE">
        <w:rPr>
          <w:rFonts w:ascii="Times New Roman" w:hAnsi="Times New Roman" w:cs="Times New Roman"/>
          <w:kern w:val="0"/>
          <w:sz w:val="24"/>
          <w:szCs w:val="24"/>
          <w:lang w:eastAsia="zh-CN"/>
        </w:rPr>
        <w:t xml:space="preserve"> (</w:t>
      </w:r>
      <w:r w:rsidR="00E22321">
        <w:rPr>
          <w:rFonts w:ascii="Times New Roman" w:hAnsi="Times New Roman" w:cs="Times New Roman"/>
          <w:kern w:val="0"/>
          <w:sz w:val="24"/>
          <w:szCs w:val="24"/>
          <w:lang w:eastAsia="zh-CN"/>
        </w:rPr>
        <w:t>_________</w:t>
      </w:r>
      <w:r w:rsidR="00902FEE" w:rsidRPr="00902FEE">
        <w:rPr>
          <w:rFonts w:ascii="Times New Roman" w:hAnsi="Times New Roman" w:cs="Times New Roman"/>
          <w:kern w:val="0"/>
          <w:sz w:val="24"/>
          <w:szCs w:val="24"/>
          <w:lang w:eastAsia="zh-CN"/>
        </w:rPr>
        <w:t xml:space="preserve">) рублей </w:t>
      </w:r>
      <w:r w:rsidR="00E22321">
        <w:rPr>
          <w:rFonts w:ascii="Times New Roman" w:hAnsi="Times New Roman" w:cs="Times New Roman"/>
          <w:kern w:val="0"/>
          <w:sz w:val="24"/>
          <w:szCs w:val="24"/>
          <w:lang w:eastAsia="zh-CN"/>
        </w:rPr>
        <w:t>__</w:t>
      </w:r>
      <w:r w:rsidR="00E22321" w:rsidRPr="00902FEE">
        <w:rPr>
          <w:rFonts w:ascii="Times New Roman" w:hAnsi="Times New Roman" w:cs="Times New Roman"/>
          <w:kern w:val="0"/>
          <w:sz w:val="24"/>
          <w:szCs w:val="24"/>
          <w:lang w:eastAsia="zh-CN"/>
        </w:rPr>
        <w:t xml:space="preserve"> </w:t>
      </w:r>
      <w:r w:rsidRPr="00902FEE">
        <w:rPr>
          <w:rFonts w:ascii="Times New Roman" w:hAnsi="Times New Roman" w:cs="Times New Roman"/>
          <w:kern w:val="0"/>
          <w:sz w:val="24"/>
          <w:szCs w:val="24"/>
          <w:lang w:eastAsia="zh-CN"/>
        </w:rPr>
        <w:t>копеек оплачивается после поставки Товара;</w:t>
      </w:r>
    </w:p>
    <w:p w14:paraId="1862B4AE" w14:textId="4A625A06" w:rsidR="0017062D" w:rsidRPr="00F67AB8" w:rsidRDefault="0017062D" w:rsidP="0017062D">
      <w:pPr>
        <w:ind w:firstLine="709"/>
        <w:jc w:val="both"/>
        <w:rPr>
          <w:rFonts w:ascii="Times New Roman" w:hAnsi="Times New Roman" w:cs="Times New Roman"/>
          <w:kern w:val="0"/>
          <w:sz w:val="24"/>
          <w:szCs w:val="24"/>
          <w:lang w:eastAsia="zh-CN"/>
        </w:rPr>
      </w:pPr>
      <w:r w:rsidRPr="00902FEE">
        <w:rPr>
          <w:rFonts w:ascii="Times New Roman" w:hAnsi="Times New Roman" w:cs="Times New Roman"/>
          <w:kern w:val="0"/>
          <w:sz w:val="24"/>
          <w:szCs w:val="24"/>
          <w:lang w:eastAsia="zh-CN"/>
        </w:rPr>
        <w:t xml:space="preserve">- </w:t>
      </w:r>
      <w:r w:rsidR="00E22321">
        <w:rPr>
          <w:rFonts w:ascii="Times New Roman" w:hAnsi="Times New Roman" w:cs="Times New Roman"/>
          <w:kern w:val="0"/>
          <w:sz w:val="24"/>
          <w:szCs w:val="24"/>
          <w:lang w:eastAsia="zh-CN"/>
        </w:rPr>
        <w:t>_________</w:t>
      </w:r>
      <w:r w:rsidRPr="00902FEE">
        <w:rPr>
          <w:rFonts w:ascii="Times New Roman" w:hAnsi="Times New Roman" w:cs="Times New Roman"/>
          <w:kern w:val="0"/>
          <w:sz w:val="24"/>
          <w:szCs w:val="24"/>
          <w:lang w:eastAsia="zh-CN"/>
        </w:rPr>
        <w:t xml:space="preserve"> (</w:t>
      </w:r>
      <w:r w:rsidR="00E22321">
        <w:rPr>
          <w:rFonts w:ascii="Times New Roman" w:hAnsi="Times New Roman" w:cs="Times New Roman"/>
          <w:kern w:val="0"/>
          <w:sz w:val="24"/>
          <w:szCs w:val="24"/>
          <w:lang w:eastAsia="zh-CN"/>
        </w:rPr>
        <w:t>________</w:t>
      </w:r>
      <w:r w:rsidRPr="00902FEE">
        <w:rPr>
          <w:rFonts w:ascii="Times New Roman" w:hAnsi="Times New Roman" w:cs="Times New Roman"/>
          <w:kern w:val="0"/>
          <w:sz w:val="24"/>
          <w:szCs w:val="24"/>
          <w:lang w:eastAsia="zh-CN"/>
        </w:rPr>
        <w:t xml:space="preserve">) рублей </w:t>
      </w:r>
      <w:r w:rsidR="00E22321">
        <w:rPr>
          <w:rFonts w:ascii="Times New Roman" w:hAnsi="Times New Roman" w:cs="Times New Roman"/>
          <w:kern w:val="0"/>
          <w:sz w:val="24"/>
          <w:szCs w:val="24"/>
          <w:lang w:eastAsia="zh-CN"/>
        </w:rPr>
        <w:t>__</w:t>
      </w:r>
      <w:r w:rsidR="00E22321" w:rsidRPr="00902FEE">
        <w:rPr>
          <w:rFonts w:ascii="Times New Roman" w:hAnsi="Times New Roman" w:cs="Times New Roman"/>
          <w:kern w:val="0"/>
          <w:sz w:val="24"/>
          <w:szCs w:val="24"/>
          <w:lang w:eastAsia="zh-CN"/>
        </w:rPr>
        <w:t xml:space="preserve"> </w:t>
      </w:r>
      <w:r w:rsidRPr="00902FEE">
        <w:rPr>
          <w:rFonts w:ascii="Times New Roman" w:hAnsi="Times New Roman" w:cs="Times New Roman"/>
          <w:kern w:val="0"/>
          <w:sz w:val="24"/>
          <w:szCs w:val="24"/>
          <w:lang w:eastAsia="zh-CN"/>
        </w:rPr>
        <w:t xml:space="preserve">копеек оплачивается в течение </w:t>
      </w:r>
      <w:r w:rsidR="00E22321">
        <w:rPr>
          <w:rFonts w:ascii="Times New Roman" w:hAnsi="Times New Roman" w:cs="Times New Roman"/>
          <w:kern w:val="0"/>
          <w:sz w:val="24"/>
          <w:szCs w:val="24"/>
          <w:lang w:eastAsia="zh-CN"/>
        </w:rPr>
        <w:t>_______</w:t>
      </w:r>
      <w:r w:rsidRPr="00902FEE">
        <w:rPr>
          <w:rFonts w:ascii="Times New Roman" w:hAnsi="Times New Roman" w:cs="Times New Roman"/>
          <w:kern w:val="0"/>
          <w:sz w:val="24"/>
          <w:szCs w:val="24"/>
          <w:lang w:eastAsia="zh-CN"/>
        </w:rPr>
        <w:t xml:space="preserve"> дней после подписания Сторонами Акта исполнения Поставщиком </w:t>
      </w:r>
      <w:r w:rsidR="00E27D9D" w:rsidRPr="00902FEE">
        <w:rPr>
          <w:rFonts w:ascii="Times New Roman" w:hAnsi="Times New Roman" w:cs="Times New Roman"/>
          <w:kern w:val="0"/>
          <w:sz w:val="24"/>
          <w:szCs w:val="24"/>
          <w:lang w:eastAsia="zh-CN"/>
        </w:rPr>
        <w:t xml:space="preserve">обязательств </w:t>
      </w:r>
      <w:r w:rsidRPr="00902FEE">
        <w:rPr>
          <w:rFonts w:ascii="Times New Roman" w:hAnsi="Times New Roman" w:cs="Times New Roman"/>
          <w:kern w:val="0"/>
          <w:sz w:val="24"/>
          <w:szCs w:val="24"/>
          <w:lang w:eastAsia="zh-CN"/>
        </w:rPr>
        <w:t>по поставке товара.</w:t>
      </w:r>
    </w:p>
    <w:p w14:paraId="2846F0D7" w14:textId="5892F930" w:rsidR="00B35698" w:rsidRPr="00F67AB8" w:rsidRDefault="008818C3" w:rsidP="00F35F81">
      <w:pPr>
        <w:ind w:firstLine="709"/>
        <w:jc w:val="both"/>
        <w:rPr>
          <w:rFonts w:ascii="Times New Roman" w:hAnsi="Times New Roman" w:cs="Times New Roman"/>
          <w:sz w:val="24"/>
          <w:szCs w:val="24"/>
        </w:rPr>
      </w:pPr>
      <w:r w:rsidRPr="00276502">
        <w:rPr>
          <w:rFonts w:ascii="Times New Roman" w:hAnsi="Times New Roman" w:cs="Times New Roman"/>
          <w:sz w:val="24"/>
          <w:szCs w:val="24"/>
        </w:rPr>
        <w:t>Оплата</w:t>
      </w:r>
      <w:r w:rsidR="000469F3" w:rsidRPr="00276502">
        <w:rPr>
          <w:rFonts w:ascii="Times New Roman" w:hAnsi="Times New Roman" w:cs="Times New Roman"/>
          <w:sz w:val="24"/>
          <w:szCs w:val="24"/>
        </w:rPr>
        <w:t xml:space="preserve"> </w:t>
      </w:r>
      <w:r w:rsidRPr="00276502">
        <w:rPr>
          <w:rFonts w:ascii="Times New Roman" w:hAnsi="Times New Roman" w:cs="Times New Roman"/>
          <w:sz w:val="24"/>
          <w:szCs w:val="24"/>
        </w:rPr>
        <w:t>фактически поставленного и принятого</w:t>
      </w:r>
      <w:r w:rsidR="00817C15" w:rsidRPr="00276502">
        <w:rPr>
          <w:rFonts w:ascii="Times New Roman" w:hAnsi="Times New Roman" w:cs="Times New Roman"/>
          <w:sz w:val="24"/>
          <w:szCs w:val="24"/>
        </w:rPr>
        <w:t xml:space="preserve"> Товар</w:t>
      </w:r>
      <w:r w:rsidRPr="00276502">
        <w:rPr>
          <w:rFonts w:ascii="Times New Roman" w:hAnsi="Times New Roman" w:cs="Times New Roman"/>
          <w:sz w:val="24"/>
          <w:szCs w:val="24"/>
        </w:rPr>
        <w:t>а</w:t>
      </w:r>
      <w:r w:rsidR="00817C15" w:rsidRPr="00276502">
        <w:rPr>
          <w:rFonts w:ascii="Times New Roman" w:hAnsi="Times New Roman" w:cs="Times New Roman"/>
          <w:sz w:val="24"/>
          <w:szCs w:val="24"/>
        </w:rPr>
        <w:t xml:space="preserve"> </w:t>
      </w:r>
      <w:r w:rsidR="000469F3" w:rsidRPr="00276502">
        <w:rPr>
          <w:rFonts w:ascii="Times New Roman" w:hAnsi="Times New Roman" w:cs="Times New Roman"/>
          <w:sz w:val="24"/>
          <w:szCs w:val="24"/>
        </w:rPr>
        <w:t xml:space="preserve">осуществляется Покупателем после предъявления оригинала счета, товарной накладной (форма ТОРГ-12), </w:t>
      </w:r>
      <w:r w:rsidR="000469F3" w:rsidRPr="00110721">
        <w:rPr>
          <w:rFonts w:ascii="Times New Roman" w:hAnsi="Times New Roman" w:cs="Times New Roman"/>
          <w:sz w:val="24"/>
          <w:szCs w:val="24"/>
        </w:rPr>
        <w:t>счета-фактуры</w:t>
      </w:r>
      <w:r w:rsidR="000469F3" w:rsidRPr="00276502">
        <w:rPr>
          <w:rFonts w:ascii="Times New Roman" w:hAnsi="Times New Roman" w:cs="Times New Roman"/>
          <w:sz w:val="24"/>
          <w:szCs w:val="24"/>
        </w:rPr>
        <w:t xml:space="preserve"> или УПД</w:t>
      </w:r>
      <w:r w:rsidR="00B879DE" w:rsidRPr="00276502">
        <w:rPr>
          <w:rFonts w:ascii="Times New Roman" w:hAnsi="Times New Roman" w:cs="Times New Roman"/>
          <w:sz w:val="24"/>
          <w:szCs w:val="24"/>
        </w:rPr>
        <w:t xml:space="preserve">, </w:t>
      </w:r>
      <w:r w:rsidR="00771C82" w:rsidRPr="00276502">
        <w:rPr>
          <w:rFonts w:ascii="Times New Roman" w:hAnsi="Times New Roman" w:cs="Times New Roman"/>
          <w:sz w:val="24"/>
          <w:szCs w:val="24"/>
        </w:rPr>
        <w:t>Акта сдачи – приемки т</w:t>
      </w:r>
      <w:r w:rsidR="00876B04" w:rsidRPr="00276502">
        <w:rPr>
          <w:rFonts w:ascii="Times New Roman" w:hAnsi="Times New Roman" w:cs="Times New Roman"/>
          <w:sz w:val="24"/>
          <w:szCs w:val="24"/>
        </w:rPr>
        <w:t>овара</w:t>
      </w:r>
      <w:r w:rsidR="000469F3" w:rsidRPr="00276502">
        <w:rPr>
          <w:rFonts w:ascii="Times New Roman" w:hAnsi="Times New Roman" w:cs="Times New Roman"/>
          <w:sz w:val="24"/>
          <w:szCs w:val="24"/>
        </w:rPr>
        <w:t xml:space="preserve">, </w:t>
      </w:r>
      <w:r w:rsidR="00AD111B" w:rsidRPr="00276502">
        <w:rPr>
          <w:rFonts w:ascii="Times New Roman" w:hAnsi="Times New Roman" w:cs="Times New Roman"/>
          <w:sz w:val="24"/>
          <w:szCs w:val="24"/>
        </w:rPr>
        <w:t xml:space="preserve">а также </w:t>
      </w:r>
      <w:r w:rsidR="00BC1A6E" w:rsidRPr="00276502">
        <w:rPr>
          <w:rFonts w:ascii="Times New Roman" w:hAnsi="Times New Roman" w:cs="Times New Roman"/>
          <w:sz w:val="24"/>
          <w:szCs w:val="24"/>
        </w:rPr>
        <w:t xml:space="preserve">предоставления </w:t>
      </w:r>
      <w:r w:rsidR="00AD111B" w:rsidRPr="00276502">
        <w:rPr>
          <w:rFonts w:ascii="Times New Roman" w:hAnsi="Times New Roman" w:cs="Times New Roman"/>
          <w:sz w:val="24"/>
          <w:szCs w:val="24"/>
        </w:rPr>
        <w:t xml:space="preserve">заверенных в установленном порядке </w:t>
      </w:r>
      <w:r w:rsidR="000469F3" w:rsidRPr="00276502">
        <w:rPr>
          <w:rFonts w:ascii="Times New Roman" w:hAnsi="Times New Roman" w:cs="Times New Roman"/>
          <w:sz w:val="24"/>
          <w:szCs w:val="24"/>
        </w:rPr>
        <w:t>копий сертификатов качества или соответствия установленного образца на Товар в течение</w:t>
      </w:r>
      <w:r w:rsidR="00E45883" w:rsidRPr="00276502">
        <w:rPr>
          <w:rFonts w:ascii="Times New Roman" w:hAnsi="Times New Roman" w:cs="Times New Roman"/>
          <w:sz w:val="24"/>
          <w:szCs w:val="24"/>
        </w:rPr>
        <w:t xml:space="preserve"> </w:t>
      </w:r>
      <w:r w:rsidR="00E22321">
        <w:rPr>
          <w:rFonts w:ascii="Times New Roman" w:hAnsi="Times New Roman" w:cs="Times New Roman"/>
          <w:sz w:val="24"/>
          <w:szCs w:val="24"/>
        </w:rPr>
        <w:t>__________</w:t>
      </w:r>
      <w:r w:rsidR="00212317" w:rsidRPr="00276502">
        <w:rPr>
          <w:rFonts w:ascii="Times New Roman" w:hAnsi="Times New Roman" w:cs="Times New Roman"/>
          <w:sz w:val="24"/>
          <w:szCs w:val="24"/>
        </w:rPr>
        <w:t xml:space="preserve"> дней</w:t>
      </w:r>
      <w:r w:rsidR="00BF6935" w:rsidRPr="00276502">
        <w:rPr>
          <w:rFonts w:ascii="Times New Roman" w:hAnsi="Times New Roman" w:cs="Times New Roman"/>
          <w:sz w:val="24"/>
          <w:szCs w:val="24"/>
        </w:rPr>
        <w:t xml:space="preserve"> </w:t>
      </w:r>
      <w:r w:rsidR="00BC1A6E" w:rsidRPr="00276502">
        <w:rPr>
          <w:rFonts w:ascii="Times New Roman" w:hAnsi="Times New Roman" w:cs="Times New Roman"/>
          <w:sz w:val="24"/>
          <w:szCs w:val="24"/>
        </w:rPr>
        <w:t>с момента подписания Сторонами</w:t>
      </w:r>
      <w:r w:rsidR="007B1CE1" w:rsidRPr="00276502">
        <w:rPr>
          <w:rFonts w:ascii="Times New Roman" w:hAnsi="Times New Roman" w:cs="Times New Roman"/>
          <w:sz w:val="24"/>
          <w:szCs w:val="24"/>
        </w:rPr>
        <w:t xml:space="preserve">, </w:t>
      </w:r>
      <w:r w:rsidR="00771C82" w:rsidRPr="00276502">
        <w:rPr>
          <w:rFonts w:ascii="Times New Roman" w:hAnsi="Times New Roman" w:cs="Times New Roman"/>
          <w:sz w:val="24"/>
          <w:szCs w:val="24"/>
        </w:rPr>
        <w:t>Акта сдачи – приемки т</w:t>
      </w:r>
      <w:r w:rsidR="007B1CE1" w:rsidRPr="00276502">
        <w:rPr>
          <w:rFonts w:ascii="Times New Roman" w:hAnsi="Times New Roman" w:cs="Times New Roman"/>
          <w:sz w:val="24"/>
          <w:szCs w:val="24"/>
        </w:rPr>
        <w:t>овара</w:t>
      </w:r>
      <w:r w:rsidR="00212317" w:rsidRPr="00276502">
        <w:rPr>
          <w:rFonts w:ascii="Times New Roman" w:hAnsi="Times New Roman" w:cs="Times New Roman"/>
          <w:sz w:val="24"/>
          <w:szCs w:val="24"/>
        </w:rPr>
        <w:t>.</w:t>
      </w:r>
    </w:p>
    <w:p w14:paraId="4492240C" w14:textId="77777777" w:rsidR="00786772" w:rsidRPr="00F67AB8" w:rsidRDefault="00817C15"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5.</w:t>
      </w:r>
      <w:r w:rsidR="0035652E" w:rsidRPr="00F67AB8">
        <w:rPr>
          <w:rFonts w:ascii="Times New Roman" w:hAnsi="Times New Roman" w:cs="Times New Roman"/>
          <w:kern w:val="0"/>
          <w:sz w:val="24"/>
          <w:szCs w:val="24"/>
          <w:lang w:eastAsia="zh-CN"/>
        </w:rPr>
        <w:t>6</w:t>
      </w:r>
      <w:r w:rsidR="00084599" w:rsidRPr="00F67AB8">
        <w:rPr>
          <w:rFonts w:ascii="Times New Roman" w:hAnsi="Times New Roman" w:cs="Times New Roman"/>
          <w:kern w:val="0"/>
          <w:sz w:val="24"/>
          <w:szCs w:val="24"/>
          <w:lang w:eastAsia="zh-CN"/>
        </w:rPr>
        <w:t>.</w:t>
      </w:r>
      <w:r w:rsidR="00D53EA8" w:rsidRPr="00F67AB8">
        <w:rPr>
          <w:rFonts w:ascii="Times New Roman" w:hAnsi="Times New Roman" w:cs="Times New Roman"/>
          <w:kern w:val="0"/>
          <w:sz w:val="24"/>
          <w:szCs w:val="24"/>
          <w:lang w:eastAsia="zh-CN"/>
        </w:rPr>
        <w:t xml:space="preserve"> </w:t>
      </w:r>
      <w:r w:rsidR="000B4091" w:rsidRPr="00F67AB8">
        <w:rPr>
          <w:rFonts w:ascii="Times New Roman" w:hAnsi="Times New Roman" w:cs="Times New Roman"/>
          <w:kern w:val="0"/>
          <w:sz w:val="24"/>
          <w:szCs w:val="24"/>
          <w:lang w:eastAsia="zh-CN"/>
        </w:rPr>
        <w:t xml:space="preserve">Оплата </w:t>
      </w:r>
      <w:r w:rsidRPr="00F67AB8">
        <w:rPr>
          <w:rFonts w:ascii="Times New Roman" w:hAnsi="Times New Roman" w:cs="Times New Roman"/>
          <w:kern w:val="0"/>
          <w:sz w:val="24"/>
          <w:szCs w:val="24"/>
          <w:lang w:eastAsia="zh-CN"/>
        </w:rPr>
        <w:t xml:space="preserve">фактически поставленного и принятого </w:t>
      </w:r>
      <w:r w:rsidR="000B4091" w:rsidRPr="00F67AB8">
        <w:rPr>
          <w:rFonts w:ascii="Times New Roman" w:hAnsi="Times New Roman" w:cs="Times New Roman"/>
          <w:kern w:val="0"/>
          <w:sz w:val="24"/>
          <w:szCs w:val="24"/>
          <w:lang w:eastAsia="zh-CN"/>
        </w:rPr>
        <w:t>Товара производи</w:t>
      </w:r>
      <w:r w:rsidR="00D53EA8" w:rsidRPr="00F67AB8">
        <w:rPr>
          <w:rFonts w:ascii="Times New Roman" w:hAnsi="Times New Roman" w:cs="Times New Roman"/>
          <w:kern w:val="0"/>
          <w:sz w:val="24"/>
          <w:szCs w:val="24"/>
          <w:lang w:eastAsia="zh-CN"/>
        </w:rPr>
        <w:t xml:space="preserve">тся в </w:t>
      </w:r>
      <w:r w:rsidR="0075542D" w:rsidRPr="00F67AB8">
        <w:rPr>
          <w:rFonts w:ascii="Times New Roman" w:hAnsi="Times New Roman" w:cs="Times New Roman"/>
          <w:kern w:val="0"/>
          <w:sz w:val="24"/>
          <w:szCs w:val="24"/>
          <w:lang w:eastAsia="zh-CN"/>
        </w:rPr>
        <w:t>безналичном порядке</w:t>
      </w:r>
      <w:r w:rsidR="000B4091" w:rsidRPr="00F67AB8">
        <w:rPr>
          <w:rFonts w:ascii="Times New Roman" w:hAnsi="Times New Roman" w:cs="Times New Roman"/>
          <w:kern w:val="0"/>
          <w:sz w:val="24"/>
          <w:szCs w:val="24"/>
          <w:lang w:eastAsia="zh-CN"/>
        </w:rPr>
        <w:t xml:space="preserve"> в </w:t>
      </w:r>
      <w:r w:rsidR="00D53EA8" w:rsidRPr="00F67AB8">
        <w:rPr>
          <w:rFonts w:ascii="Times New Roman" w:hAnsi="Times New Roman" w:cs="Times New Roman"/>
          <w:kern w:val="0"/>
          <w:sz w:val="24"/>
          <w:szCs w:val="24"/>
          <w:lang w:eastAsia="zh-CN"/>
        </w:rPr>
        <w:t>рублях</w:t>
      </w:r>
      <w:r w:rsidR="0075542D" w:rsidRPr="00F67AB8">
        <w:rPr>
          <w:rFonts w:ascii="Times New Roman" w:hAnsi="Times New Roman" w:cs="Times New Roman"/>
          <w:kern w:val="0"/>
          <w:sz w:val="24"/>
          <w:szCs w:val="24"/>
          <w:lang w:eastAsia="zh-CN"/>
        </w:rPr>
        <w:t>,</w:t>
      </w:r>
      <w:r w:rsidR="00D53EA8" w:rsidRPr="00F67AB8">
        <w:rPr>
          <w:rFonts w:ascii="Times New Roman" w:hAnsi="Times New Roman" w:cs="Times New Roman"/>
          <w:kern w:val="0"/>
          <w:sz w:val="24"/>
          <w:szCs w:val="24"/>
          <w:lang w:eastAsia="zh-CN"/>
        </w:rPr>
        <w:t xml:space="preserve"> путем перечисления денежных средств на расчетный счет Поставщика</w:t>
      </w:r>
      <w:r w:rsidR="00786772" w:rsidRPr="00F67AB8">
        <w:rPr>
          <w:rFonts w:ascii="Times New Roman" w:hAnsi="Times New Roman" w:cs="Times New Roman"/>
          <w:color w:val="00B050"/>
          <w:kern w:val="0"/>
          <w:sz w:val="24"/>
          <w:szCs w:val="24"/>
          <w:lang w:eastAsia="zh-CN"/>
        </w:rPr>
        <w:t xml:space="preserve"> </w:t>
      </w:r>
      <w:r w:rsidR="00786772" w:rsidRPr="00F67AB8">
        <w:rPr>
          <w:rFonts w:ascii="Times New Roman" w:hAnsi="Times New Roman" w:cs="Times New Roman"/>
          <w:kern w:val="0"/>
          <w:sz w:val="24"/>
          <w:szCs w:val="24"/>
          <w:lang w:eastAsia="zh-CN"/>
        </w:rPr>
        <w:t>по ценам, указанным в Спецификации (Приложение №1), которые фиксируются на момент</w:t>
      </w:r>
      <w:r w:rsidR="00786772" w:rsidRPr="00F67AB8">
        <w:rPr>
          <w:rFonts w:ascii="Times New Roman" w:hAnsi="Times New Roman" w:cs="Times New Roman"/>
          <w:color w:val="00B050"/>
          <w:kern w:val="0"/>
          <w:sz w:val="24"/>
          <w:szCs w:val="24"/>
          <w:lang w:eastAsia="zh-CN"/>
        </w:rPr>
        <w:t xml:space="preserve"> </w:t>
      </w:r>
      <w:r w:rsidR="00786772" w:rsidRPr="00F67AB8">
        <w:rPr>
          <w:rFonts w:ascii="Times New Roman" w:hAnsi="Times New Roman" w:cs="Times New Roman"/>
          <w:kern w:val="0"/>
          <w:sz w:val="24"/>
          <w:szCs w:val="24"/>
          <w:lang w:eastAsia="zh-CN"/>
        </w:rPr>
        <w:t xml:space="preserve">подписания Договора и не подлежат изменению в течение срока действия Договора. </w:t>
      </w:r>
    </w:p>
    <w:p w14:paraId="357DC630" w14:textId="77777777" w:rsidR="00D53EA8" w:rsidRPr="00F67AB8" w:rsidRDefault="00817C15"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5.</w:t>
      </w:r>
      <w:r w:rsidR="0035652E" w:rsidRPr="00F67AB8">
        <w:rPr>
          <w:rFonts w:ascii="Times New Roman" w:hAnsi="Times New Roman" w:cs="Times New Roman"/>
          <w:kern w:val="0"/>
          <w:sz w:val="24"/>
          <w:szCs w:val="24"/>
          <w:lang w:eastAsia="zh-CN"/>
        </w:rPr>
        <w:t>7</w:t>
      </w:r>
      <w:r w:rsidR="00084599" w:rsidRPr="00F67AB8">
        <w:rPr>
          <w:rFonts w:ascii="Times New Roman" w:hAnsi="Times New Roman" w:cs="Times New Roman"/>
          <w:kern w:val="0"/>
          <w:sz w:val="24"/>
          <w:szCs w:val="24"/>
          <w:lang w:eastAsia="zh-CN"/>
        </w:rPr>
        <w:t>.</w:t>
      </w:r>
      <w:r w:rsidR="00D53EA8" w:rsidRPr="00F67AB8">
        <w:rPr>
          <w:rFonts w:ascii="Times New Roman" w:hAnsi="Times New Roman" w:cs="Times New Roman"/>
          <w:kern w:val="0"/>
          <w:sz w:val="24"/>
          <w:szCs w:val="24"/>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bookmarkEnd w:id="1"/>
    <w:p w14:paraId="52D72156" w14:textId="7352D55F" w:rsidR="001D6B72" w:rsidRPr="00F67AB8" w:rsidRDefault="001356A0" w:rsidP="00980D3B">
      <w:pPr>
        <w:ind w:firstLine="709"/>
        <w:jc w:val="both"/>
        <w:rPr>
          <w:rFonts w:ascii="Times New Roman" w:hAnsi="Times New Roman" w:cs="Times New Roman"/>
          <w:kern w:val="0"/>
          <w:sz w:val="24"/>
          <w:szCs w:val="24"/>
          <w:lang w:eastAsia="zh-CN"/>
        </w:rPr>
      </w:pPr>
      <w:r w:rsidRPr="008B2F9D">
        <w:rPr>
          <w:rFonts w:ascii="Times New Roman" w:hAnsi="Times New Roman" w:cs="Times New Roman"/>
          <w:kern w:val="0"/>
          <w:sz w:val="24"/>
          <w:szCs w:val="24"/>
          <w:lang w:eastAsia="zh-CN"/>
        </w:rPr>
        <w:t>5.8. На всех платежных документах обязательно долж</w:t>
      </w:r>
      <w:r w:rsidR="00D96611" w:rsidRPr="008B2F9D">
        <w:rPr>
          <w:rFonts w:ascii="Times New Roman" w:hAnsi="Times New Roman" w:cs="Times New Roman"/>
          <w:kern w:val="0"/>
          <w:sz w:val="24"/>
          <w:szCs w:val="24"/>
          <w:lang w:eastAsia="zh-CN"/>
        </w:rPr>
        <w:t>ен</w:t>
      </w:r>
      <w:r w:rsidRPr="008B2F9D">
        <w:rPr>
          <w:rFonts w:ascii="Times New Roman" w:hAnsi="Times New Roman" w:cs="Times New Roman"/>
          <w:kern w:val="0"/>
          <w:sz w:val="24"/>
          <w:szCs w:val="24"/>
          <w:lang w:eastAsia="zh-CN"/>
        </w:rPr>
        <w:t xml:space="preserve"> </w:t>
      </w:r>
      <w:r w:rsidR="00D96611" w:rsidRPr="008B2F9D">
        <w:rPr>
          <w:rFonts w:ascii="Times New Roman" w:hAnsi="Times New Roman" w:cs="Times New Roman"/>
          <w:kern w:val="0"/>
          <w:sz w:val="24"/>
          <w:szCs w:val="24"/>
          <w:lang w:eastAsia="zh-CN"/>
        </w:rPr>
        <w:t>быть указан идентификатор государственного контракта - ИГК.</w:t>
      </w:r>
    </w:p>
    <w:p w14:paraId="7F12946B" w14:textId="77777777" w:rsidR="00D53EA8" w:rsidRPr="00F67AB8" w:rsidRDefault="00084599" w:rsidP="0049757B">
      <w:pPr>
        <w:tabs>
          <w:tab w:val="left" w:pos="567"/>
        </w:tabs>
        <w:jc w:val="center"/>
        <w:rPr>
          <w:rFonts w:ascii="Times New Roman" w:hAnsi="Times New Roman" w:cs="Times New Roman"/>
          <w:b/>
          <w:bCs/>
          <w:sz w:val="24"/>
          <w:szCs w:val="24"/>
        </w:rPr>
      </w:pPr>
      <w:r w:rsidRPr="00F67AB8">
        <w:rPr>
          <w:rFonts w:ascii="Times New Roman" w:hAnsi="Times New Roman" w:cs="Times New Roman"/>
          <w:b/>
          <w:bCs/>
          <w:sz w:val="24"/>
          <w:szCs w:val="24"/>
        </w:rPr>
        <w:t>6</w:t>
      </w:r>
      <w:r w:rsidR="00D53EA8" w:rsidRPr="00F67AB8">
        <w:rPr>
          <w:rFonts w:ascii="Times New Roman" w:hAnsi="Times New Roman" w:cs="Times New Roman"/>
          <w:b/>
          <w:bCs/>
          <w:sz w:val="24"/>
          <w:szCs w:val="24"/>
        </w:rPr>
        <w:t xml:space="preserve">. </w:t>
      </w:r>
      <w:r w:rsidR="0075542D" w:rsidRPr="00F67AB8">
        <w:rPr>
          <w:rFonts w:ascii="Times New Roman" w:hAnsi="Times New Roman" w:cs="Times New Roman"/>
          <w:b/>
          <w:bCs/>
          <w:sz w:val="24"/>
          <w:szCs w:val="24"/>
        </w:rPr>
        <w:t>Обязанности С</w:t>
      </w:r>
      <w:r w:rsidR="0049757B" w:rsidRPr="00F67AB8">
        <w:rPr>
          <w:rFonts w:ascii="Times New Roman" w:hAnsi="Times New Roman" w:cs="Times New Roman"/>
          <w:b/>
          <w:bCs/>
          <w:sz w:val="24"/>
          <w:szCs w:val="24"/>
        </w:rPr>
        <w:t>торон</w:t>
      </w:r>
    </w:p>
    <w:p w14:paraId="06D4D70B" w14:textId="77777777" w:rsidR="000C3CA9" w:rsidRPr="00F67AB8" w:rsidRDefault="00084599"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w:t>
      </w:r>
      <w:r w:rsidR="0049757B" w:rsidRPr="00F67AB8">
        <w:rPr>
          <w:rFonts w:ascii="Times New Roman" w:hAnsi="Times New Roman" w:cs="Times New Roman"/>
          <w:kern w:val="0"/>
          <w:sz w:val="24"/>
          <w:szCs w:val="24"/>
          <w:lang w:eastAsia="zh-CN"/>
        </w:rPr>
        <w:t xml:space="preserve">.1. Поставщик обязан: </w:t>
      </w:r>
    </w:p>
    <w:p w14:paraId="2E4A7260" w14:textId="77777777" w:rsidR="000A1CF3" w:rsidRPr="001D0988" w:rsidRDefault="00084599"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w:t>
      </w:r>
      <w:r w:rsidR="0049757B" w:rsidRPr="00F67AB8">
        <w:rPr>
          <w:rFonts w:ascii="Times New Roman" w:hAnsi="Times New Roman" w:cs="Times New Roman"/>
          <w:kern w:val="0"/>
          <w:sz w:val="24"/>
          <w:szCs w:val="24"/>
          <w:lang w:eastAsia="zh-CN"/>
        </w:rPr>
        <w:t xml:space="preserve">.1.1. Поставить Товар в сроки, ассортименте, количестве и качестве, </w:t>
      </w:r>
      <w:r w:rsidR="00F33F7B" w:rsidRPr="001D0988">
        <w:rPr>
          <w:rFonts w:ascii="Times New Roman" w:hAnsi="Times New Roman" w:cs="Times New Roman"/>
          <w:kern w:val="0"/>
          <w:sz w:val="24"/>
          <w:szCs w:val="24"/>
          <w:lang w:eastAsia="zh-CN"/>
        </w:rPr>
        <w:t>предусмотренные</w:t>
      </w:r>
      <w:r w:rsidR="0075542D" w:rsidRPr="001D0988">
        <w:rPr>
          <w:rFonts w:ascii="Times New Roman" w:hAnsi="Times New Roman" w:cs="Times New Roman"/>
          <w:kern w:val="0"/>
          <w:sz w:val="24"/>
          <w:szCs w:val="24"/>
          <w:lang w:eastAsia="zh-CN"/>
        </w:rPr>
        <w:t xml:space="preserve"> </w:t>
      </w:r>
      <w:r w:rsidR="0049757B" w:rsidRPr="001D0988">
        <w:rPr>
          <w:rFonts w:ascii="Times New Roman" w:hAnsi="Times New Roman" w:cs="Times New Roman"/>
          <w:kern w:val="0"/>
          <w:sz w:val="24"/>
          <w:szCs w:val="24"/>
          <w:lang w:eastAsia="zh-CN"/>
        </w:rPr>
        <w:t xml:space="preserve">Договором. </w:t>
      </w:r>
    </w:p>
    <w:p w14:paraId="79129B3F" w14:textId="6287DCD1" w:rsidR="00E45883" w:rsidRPr="001D0988" w:rsidRDefault="00E45883" w:rsidP="00F35F81">
      <w:pPr>
        <w:ind w:firstLine="720"/>
        <w:jc w:val="both"/>
        <w:rPr>
          <w:rFonts w:ascii="Times New Roman" w:hAnsi="Times New Roman" w:cs="Times New Roman"/>
          <w:kern w:val="0"/>
          <w:sz w:val="24"/>
          <w:szCs w:val="24"/>
          <w:lang w:eastAsia="zh-CN"/>
        </w:rPr>
      </w:pPr>
      <w:r w:rsidRPr="001D0988">
        <w:rPr>
          <w:rFonts w:ascii="Times New Roman" w:hAnsi="Times New Roman" w:cs="Times New Roman"/>
          <w:kern w:val="0"/>
          <w:sz w:val="24"/>
          <w:szCs w:val="24"/>
          <w:lang w:eastAsia="zh-CN"/>
        </w:rPr>
        <w:t xml:space="preserve">6.1.2. Произвести сборку, </w:t>
      </w:r>
      <w:r w:rsidR="00640C52" w:rsidRPr="001D0988">
        <w:rPr>
          <w:rFonts w:ascii="Times New Roman" w:hAnsi="Times New Roman" w:cs="Times New Roman"/>
          <w:kern w:val="0"/>
          <w:sz w:val="24"/>
          <w:szCs w:val="24"/>
          <w:lang w:eastAsia="zh-CN"/>
        </w:rPr>
        <w:t xml:space="preserve">настройку, проверку работоспособности Товара и инструктаж </w:t>
      </w:r>
      <w:r w:rsidRPr="001D0988">
        <w:rPr>
          <w:rFonts w:ascii="Times New Roman" w:hAnsi="Times New Roman" w:cs="Times New Roman"/>
          <w:kern w:val="0"/>
          <w:sz w:val="24"/>
          <w:szCs w:val="24"/>
          <w:lang w:eastAsia="zh-CN"/>
        </w:rPr>
        <w:t xml:space="preserve">персонала </w:t>
      </w:r>
      <w:r w:rsidR="00BC1A6E" w:rsidRPr="001D0988">
        <w:rPr>
          <w:rFonts w:ascii="Times New Roman" w:hAnsi="Times New Roman" w:cs="Times New Roman"/>
          <w:kern w:val="0"/>
          <w:sz w:val="24"/>
          <w:szCs w:val="24"/>
          <w:lang w:eastAsia="zh-CN"/>
        </w:rPr>
        <w:t xml:space="preserve">в части медицинского оборудования </w:t>
      </w:r>
      <w:r w:rsidRPr="001D0988">
        <w:rPr>
          <w:rFonts w:ascii="Times New Roman" w:hAnsi="Times New Roman" w:cs="Times New Roman"/>
          <w:kern w:val="0"/>
          <w:sz w:val="24"/>
          <w:szCs w:val="24"/>
          <w:lang w:eastAsia="zh-CN"/>
        </w:rPr>
        <w:t>по адресу, указанному в п.2.3. Договора</w:t>
      </w:r>
      <w:r w:rsidR="00A740B0" w:rsidRPr="001D0988">
        <w:rPr>
          <w:rFonts w:ascii="Times New Roman" w:hAnsi="Times New Roman" w:cs="Times New Roman"/>
          <w:kern w:val="0"/>
          <w:sz w:val="24"/>
          <w:szCs w:val="24"/>
          <w:lang w:eastAsia="zh-CN"/>
        </w:rPr>
        <w:t xml:space="preserve"> </w:t>
      </w:r>
      <w:r w:rsidR="002D2178" w:rsidRPr="001D0988">
        <w:rPr>
          <w:rFonts w:ascii="Times New Roman" w:hAnsi="Times New Roman" w:cs="Times New Roman"/>
          <w:kern w:val="0"/>
          <w:sz w:val="24"/>
          <w:szCs w:val="24"/>
          <w:lang w:eastAsia="zh-CN"/>
        </w:rPr>
        <w:t>по заявкам</w:t>
      </w:r>
      <w:r w:rsidR="00A740B0" w:rsidRPr="001D0988">
        <w:rPr>
          <w:rFonts w:ascii="Times New Roman" w:hAnsi="Times New Roman" w:cs="Times New Roman"/>
          <w:kern w:val="0"/>
          <w:sz w:val="24"/>
          <w:szCs w:val="24"/>
          <w:lang w:eastAsia="zh-CN"/>
        </w:rPr>
        <w:t xml:space="preserve"> Покупателя</w:t>
      </w:r>
      <w:r w:rsidR="004D77F2" w:rsidRPr="001D0988">
        <w:rPr>
          <w:rFonts w:ascii="Times New Roman" w:hAnsi="Times New Roman" w:cs="Times New Roman"/>
          <w:kern w:val="0"/>
          <w:sz w:val="24"/>
          <w:szCs w:val="24"/>
          <w:lang w:eastAsia="zh-CN"/>
        </w:rPr>
        <w:t xml:space="preserve"> с подписанием Акта </w:t>
      </w:r>
      <w:r w:rsidR="00640C52" w:rsidRPr="001D0988">
        <w:rPr>
          <w:rFonts w:ascii="Times New Roman" w:hAnsi="Times New Roman" w:cs="Times New Roman"/>
          <w:kern w:val="0"/>
          <w:sz w:val="24"/>
          <w:szCs w:val="24"/>
          <w:lang w:eastAsia="zh-CN"/>
        </w:rPr>
        <w:t xml:space="preserve">проверки работоспособности оборудования </w:t>
      </w:r>
      <w:r w:rsidR="009B3249" w:rsidRPr="001D0988">
        <w:rPr>
          <w:rFonts w:ascii="Times New Roman" w:hAnsi="Times New Roman" w:cs="Times New Roman"/>
          <w:kern w:val="0"/>
          <w:sz w:val="24"/>
          <w:szCs w:val="24"/>
          <w:lang w:eastAsia="zh-CN"/>
        </w:rPr>
        <w:t>и инструктажа</w:t>
      </w:r>
      <w:r w:rsidR="004D77F2" w:rsidRPr="001D0988">
        <w:rPr>
          <w:rFonts w:ascii="Times New Roman" w:hAnsi="Times New Roman" w:cs="Times New Roman"/>
          <w:kern w:val="0"/>
          <w:sz w:val="24"/>
          <w:szCs w:val="24"/>
          <w:lang w:eastAsia="zh-CN"/>
        </w:rPr>
        <w:t xml:space="preserve"> специалистов</w:t>
      </w:r>
      <w:r w:rsidRPr="001D0988">
        <w:rPr>
          <w:rFonts w:ascii="Times New Roman" w:hAnsi="Times New Roman" w:cs="Times New Roman"/>
          <w:kern w:val="0"/>
          <w:sz w:val="24"/>
          <w:szCs w:val="24"/>
          <w:lang w:eastAsia="zh-CN"/>
        </w:rPr>
        <w:t>.</w:t>
      </w:r>
    </w:p>
    <w:p w14:paraId="59DABFF0" w14:textId="5C8AFFF7" w:rsidR="0049757B" w:rsidRPr="001D0988" w:rsidRDefault="00084599" w:rsidP="00F35F81">
      <w:pPr>
        <w:ind w:firstLine="720"/>
        <w:jc w:val="both"/>
        <w:rPr>
          <w:rFonts w:ascii="Times New Roman" w:hAnsi="Times New Roman" w:cs="Times New Roman"/>
          <w:kern w:val="0"/>
          <w:sz w:val="24"/>
          <w:szCs w:val="24"/>
          <w:lang w:eastAsia="zh-CN"/>
        </w:rPr>
      </w:pPr>
      <w:r w:rsidRPr="001D0988">
        <w:rPr>
          <w:rFonts w:ascii="Times New Roman" w:hAnsi="Times New Roman" w:cs="Times New Roman"/>
          <w:kern w:val="0"/>
          <w:sz w:val="24"/>
          <w:szCs w:val="24"/>
          <w:lang w:eastAsia="zh-CN"/>
        </w:rPr>
        <w:t>6</w:t>
      </w:r>
      <w:r w:rsidR="006A2307" w:rsidRPr="001D0988">
        <w:rPr>
          <w:rFonts w:ascii="Times New Roman" w:hAnsi="Times New Roman" w:cs="Times New Roman"/>
          <w:kern w:val="0"/>
          <w:sz w:val="24"/>
          <w:szCs w:val="24"/>
          <w:lang w:eastAsia="zh-CN"/>
        </w:rPr>
        <w:t>.1.3</w:t>
      </w:r>
      <w:r w:rsidR="0049757B" w:rsidRPr="001D0988">
        <w:rPr>
          <w:rFonts w:ascii="Times New Roman" w:hAnsi="Times New Roman" w:cs="Times New Roman"/>
          <w:kern w:val="0"/>
          <w:sz w:val="24"/>
          <w:szCs w:val="24"/>
          <w:lang w:eastAsia="zh-CN"/>
        </w:rPr>
        <w:t xml:space="preserve">. Заменить Товар ненадлежащего качества в течение </w:t>
      </w:r>
      <w:r w:rsidR="00E37ADB" w:rsidRPr="001D0988">
        <w:rPr>
          <w:rFonts w:ascii="Times New Roman" w:hAnsi="Times New Roman" w:cs="Times New Roman"/>
          <w:kern w:val="0"/>
          <w:sz w:val="24"/>
          <w:szCs w:val="24"/>
          <w:lang w:eastAsia="zh-CN"/>
        </w:rPr>
        <w:t>10-и</w:t>
      </w:r>
      <w:r w:rsidR="0089207A" w:rsidRPr="001D0988">
        <w:rPr>
          <w:rFonts w:ascii="Times New Roman" w:hAnsi="Times New Roman" w:cs="Times New Roman"/>
          <w:kern w:val="0"/>
          <w:sz w:val="24"/>
          <w:szCs w:val="24"/>
          <w:lang w:eastAsia="zh-CN"/>
        </w:rPr>
        <w:t xml:space="preserve"> рабочих дней</w:t>
      </w:r>
      <w:r w:rsidR="0075542D" w:rsidRPr="001D0988">
        <w:rPr>
          <w:rFonts w:ascii="Times New Roman" w:hAnsi="Times New Roman" w:cs="Times New Roman"/>
          <w:kern w:val="0"/>
          <w:sz w:val="24"/>
          <w:szCs w:val="24"/>
          <w:lang w:eastAsia="zh-CN"/>
        </w:rPr>
        <w:t xml:space="preserve"> </w:t>
      </w:r>
      <w:r w:rsidR="0049757B" w:rsidRPr="001D0988">
        <w:rPr>
          <w:rFonts w:ascii="Times New Roman" w:hAnsi="Times New Roman" w:cs="Times New Roman"/>
          <w:kern w:val="0"/>
          <w:sz w:val="24"/>
          <w:szCs w:val="24"/>
          <w:lang w:eastAsia="zh-CN"/>
        </w:rPr>
        <w:t>с момента составления акта о ненадлежащем качестве Товара</w:t>
      </w:r>
      <w:r w:rsidR="007A68C5" w:rsidRPr="001D0988">
        <w:rPr>
          <w:rFonts w:ascii="Times New Roman" w:hAnsi="Times New Roman" w:cs="Times New Roman"/>
          <w:kern w:val="0"/>
          <w:sz w:val="24"/>
          <w:szCs w:val="24"/>
          <w:lang w:eastAsia="zh-CN"/>
        </w:rPr>
        <w:t xml:space="preserve"> (п.</w:t>
      </w:r>
      <w:r w:rsidRPr="001D0988">
        <w:rPr>
          <w:rFonts w:ascii="Times New Roman" w:hAnsi="Times New Roman" w:cs="Times New Roman"/>
          <w:kern w:val="0"/>
          <w:sz w:val="24"/>
          <w:szCs w:val="24"/>
          <w:lang w:eastAsia="zh-CN"/>
        </w:rPr>
        <w:t>4.4</w:t>
      </w:r>
      <w:r w:rsidR="00AA7AEB" w:rsidRPr="001D0988">
        <w:rPr>
          <w:rFonts w:ascii="Times New Roman" w:hAnsi="Times New Roman" w:cs="Times New Roman"/>
          <w:kern w:val="0"/>
          <w:sz w:val="24"/>
          <w:szCs w:val="24"/>
          <w:lang w:eastAsia="zh-CN"/>
        </w:rPr>
        <w:t>.</w:t>
      </w:r>
      <w:r w:rsidRPr="001D0988">
        <w:rPr>
          <w:rFonts w:ascii="Times New Roman" w:hAnsi="Times New Roman" w:cs="Times New Roman"/>
          <w:kern w:val="0"/>
          <w:sz w:val="24"/>
          <w:szCs w:val="24"/>
          <w:lang w:eastAsia="zh-CN"/>
        </w:rPr>
        <w:t xml:space="preserve"> Договора)</w:t>
      </w:r>
      <w:r w:rsidR="0049757B" w:rsidRPr="001D0988">
        <w:rPr>
          <w:rFonts w:ascii="Times New Roman" w:hAnsi="Times New Roman" w:cs="Times New Roman"/>
          <w:kern w:val="0"/>
          <w:sz w:val="24"/>
          <w:szCs w:val="24"/>
          <w:lang w:eastAsia="zh-CN"/>
        </w:rPr>
        <w:t xml:space="preserve"> и вывезти некачественный Товар не позднее дня</w:t>
      </w:r>
      <w:r w:rsidR="0075542D" w:rsidRPr="001D0988">
        <w:rPr>
          <w:rFonts w:ascii="Times New Roman" w:hAnsi="Times New Roman" w:cs="Times New Roman"/>
          <w:kern w:val="0"/>
          <w:sz w:val="24"/>
          <w:szCs w:val="24"/>
          <w:lang w:eastAsia="zh-CN"/>
        </w:rPr>
        <w:t xml:space="preserve"> поставки Товара на замену за свой счет.</w:t>
      </w:r>
    </w:p>
    <w:p w14:paraId="3802445D" w14:textId="77777777" w:rsidR="0049757B" w:rsidRPr="001D0988" w:rsidRDefault="008427B7" w:rsidP="00F35F81">
      <w:pPr>
        <w:ind w:firstLine="720"/>
        <w:jc w:val="both"/>
        <w:rPr>
          <w:rFonts w:ascii="Times New Roman" w:hAnsi="Times New Roman" w:cs="Times New Roman"/>
          <w:kern w:val="0"/>
          <w:sz w:val="24"/>
          <w:szCs w:val="24"/>
          <w:lang w:eastAsia="zh-CN"/>
        </w:rPr>
      </w:pPr>
      <w:r w:rsidRPr="001D0988">
        <w:rPr>
          <w:rFonts w:ascii="Times New Roman" w:hAnsi="Times New Roman" w:cs="Times New Roman"/>
          <w:kern w:val="0"/>
          <w:sz w:val="24"/>
          <w:szCs w:val="24"/>
          <w:lang w:eastAsia="zh-CN"/>
        </w:rPr>
        <w:t>6</w:t>
      </w:r>
      <w:r w:rsidR="0049757B" w:rsidRPr="001D0988">
        <w:rPr>
          <w:rFonts w:ascii="Times New Roman" w:hAnsi="Times New Roman" w:cs="Times New Roman"/>
          <w:kern w:val="0"/>
          <w:sz w:val="24"/>
          <w:szCs w:val="24"/>
          <w:lang w:eastAsia="zh-CN"/>
        </w:rPr>
        <w:t>.1</w:t>
      </w:r>
      <w:r w:rsidR="006A2307" w:rsidRPr="001D0988">
        <w:rPr>
          <w:rFonts w:ascii="Times New Roman" w:hAnsi="Times New Roman" w:cs="Times New Roman"/>
          <w:kern w:val="0"/>
          <w:sz w:val="24"/>
          <w:szCs w:val="24"/>
          <w:lang w:eastAsia="zh-CN"/>
        </w:rPr>
        <w:t>.4</w:t>
      </w:r>
      <w:r w:rsidR="0049757B" w:rsidRPr="001D0988">
        <w:rPr>
          <w:rFonts w:ascii="Times New Roman" w:hAnsi="Times New Roman" w:cs="Times New Roman"/>
          <w:kern w:val="0"/>
          <w:sz w:val="24"/>
          <w:szCs w:val="24"/>
          <w:lang w:eastAsia="zh-CN"/>
        </w:rPr>
        <w:t xml:space="preserve">. Поставить недостающее количество и ассортимент Товара в течение </w:t>
      </w:r>
      <w:r w:rsidR="0055396C" w:rsidRPr="001D0988">
        <w:rPr>
          <w:rFonts w:ascii="Times New Roman" w:hAnsi="Times New Roman" w:cs="Times New Roman"/>
          <w:kern w:val="0"/>
          <w:sz w:val="24"/>
          <w:szCs w:val="24"/>
          <w:lang w:eastAsia="zh-CN"/>
        </w:rPr>
        <w:t xml:space="preserve">3-х </w:t>
      </w:r>
      <w:r w:rsidR="0089207A" w:rsidRPr="001D0988">
        <w:rPr>
          <w:rFonts w:ascii="Times New Roman" w:hAnsi="Times New Roman" w:cs="Times New Roman"/>
          <w:kern w:val="0"/>
          <w:sz w:val="24"/>
          <w:szCs w:val="24"/>
          <w:lang w:eastAsia="zh-CN"/>
        </w:rPr>
        <w:t xml:space="preserve">рабочих дней </w:t>
      </w:r>
      <w:r w:rsidR="0049757B" w:rsidRPr="001D0988">
        <w:rPr>
          <w:rFonts w:ascii="Times New Roman" w:hAnsi="Times New Roman" w:cs="Times New Roman"/>
          <w:kern w:val="0"/>
          <w:sz w:val="24"/>
          <w:szCs w:val="24"/>
          <w:lang w:eastAsia="zh-CN"/>
        </w:rPr>
        <w:t xml:space="preserve">с момента получения требования Покупателя. </w:t>
      </w:r>
    </w:p>
    <w:p w14:paraId="4A056605" w14:textId="14C65A02" w:rsidR="0049757B" w:rsidRPr="001D0988" w:rsidRDefault="008427B7" w:rsidP="00F35F81">
      <w:pPr>
        <w:ind w:firstLine="720"/>
        <w:jc w:val="both"/>
        <w:rPr>
          <w:rFonts w:ascii="Times New Roman" w:hAnsi="Times New Roman" w:cs="Times New Roman"/>
          <w:kern w:val="0"/>
          <w:sz w:val="24"/>
          <w:szCs w:val="24"/>
          <w:lang w:eastAsia="zh-CN"/>
        </w:rPr>
      </w:pPr>
      <w:r w:rsidRPr="001D0988">
        <w:rPr>
          <w:rFonts w:ascii="Times New Roman" w:hAnsi="Times New Roman" w:cs="Times New Roman"/>
          <w:kern w:val="0"/>
          <w:sz w:val="24"/>
          <w:szCs w:val="24"/>
          <w:lang w:eastAsia="zh-CN"/>
        </w:rPr>
        <w:t>6</w:t>
      </w:r>
      <w:r w:rsidR="006A2307" w:rsidRPr="001D0988">
        <w:rPr>
          <w:rFonts w:ascii="Times New Roman" w:hAnsi="Times New Roman" w:cs="Times New Roman"/>
          <w:kern w:val="0"/>
          <w:sz w:val="24"/>
          <w:szCs w:val="24"/>
          <w:lang w:eastAsia="zh-CN"/>
        </w:rPr>
        <w:t>.1.5</w:t>
      </w:r>
      <w:r w:rsidR="0049757B" w:rsidRPr="001D0988">
        <w:rPr>
          <w:rFonts w:ascii="Times New Roman" w:hAnsi="Times New Roman" w:cs="Times New Roman"/>
          <w:kern w:val="0"/>
          <w:sz w:val="24"/>
          <w:szCs w:val="24"/>
          <w:lang w:eastAsia="zh-CN"/>
        </w:rPr>
        <w:t>. Соблюдать требования безопасности при</w:t>
      </w:r>
      <w:r w:rsidR="000A1CF3" w:rsidRPr="001D0988">
        <w:rPr>
          <w:rFonts w:ascii="Times New Roman" w:hAnsi="Times New Roman" w:cs="Times New Roman"/>
          <w:kern w:val="0"/>
          <w:sz w:val="24"/>
          <w:szCs w:val="24"/>
          <w:lang w:eastAsia="zh-CN"/>
        </w:rPr>
        <w:t xml:space="preserve"> выполнении разгрузочных работ, нести р</w:t>
      </w:r>
      <w:r w:rsidR="0049757B" w:rsidRPr="001D0988">
        <w:rPr>
          <w:rFonts w:ascii="Times New Roman" w:hAnsi="Times New Roman" w:cs="Times New Roman"/>
          <w:kern w:val="0"/>
          <w:sz w:val="24"/>
          <w:szCs w:val="24"/>
          <w:lang w:eastAsia="zh-CN"/>
        </w:rPr>
        <w:t>иск случайной гибели или случайной порчи Товара</w:t>
      </w:r>
      <w:r w:rsidR="000A1CF3" w:rsidRPr="001D0988">
        <w:rPr>
          <w:rFonts w:ascii="Times New Roman" w:hAnsi="Times New Roman" w:cs="Times New Roman"/>
          <w:kern w:val="0"/>
          <w:sz w:val="24"/>
          <w:szCs w:val="24"/>
          <w:lang w:eastAsia="zh-CN"/>
        </w:rPr>
        <w:t xml:space="preserve"> при погрузке/разгрузке Товара.</w:t>
      </w:r>
      <w:r w:rsidR="000B7BD2" w:rsidRPr="001D0988">
        <w:rPr>
          <w:sz w:val="24"/>
          <w:szCs w:val="24"/>
        </w:rPr>
        <w:t xml:space="preserve"> </w:t>
      </w:r>
    </w:p>
    <w:p w14:paraId="4C27BD89" w14:textId="77777777" w:rsidR="008427B7" w:rsidRPr="001D0988" w:rsidRDefault="006A2307" w:rsidP="00F35F81">
      <w:pPr>
        <w:pStyle w:val="ConsPlusNormal"/>
        <w:ind w:firstLine="720"/>
        <w:jc w:val="both"/>
      </w:pPr>
      <w:r w:rsidRPr="001D0988">
        <w:rPr>
          <w:lang w:eastAsia="zh-CN"/>
        </w:rPr>
        <w:t>6.1.6</w:t>
      </w:r>
      <w:r w:rsidR="008427B7" w:rsidRPr="001D0988">
        <w:rPr>
          <w:lang w:eastAsia="zh-CN"/>
        </w:rPr>
        <w:t xml:space="preserve">. Передать </w:t>
      </w:r>
      <w:r w:rsidR="008427B7" w:rsidRPr="001D0988">
        <w:t>вместе с Товаром документы, относящиеся к Товару.</w:t>
      </w:r>
    </w:p>
    <w:p w14:paraId="47AE5D93" w14:textId="674A747E" w:rsidR="004D77F2" w:rsidRPr="001D0988" w:rsidRDefault="004D77F2" w:rsidP="00686FB0">
      <w:pPr>
        <w:pStyle w:val="ConsPlusNormal"/>
        <w:ind w:firstLine="720"/>
        <w:jc w:val="both"/>
      </w:pPr>
      <w:r w:rsidRPr="001D0988">
        <w:t xml:space="preserve">6.1.7. </w:t>
      </w:r>
      <w:r w:rsidR="000B7BD2" w:rsidRPr="001D0988">
        <w:t xml:space="preserve">Поставщик считается </w:t>
      </w:r>
      <w:r w:rsidR="009B3249" w:rsidRPr="001D0988">
        <w:t xml:space="preserve">полностью </w:t>
      </w:r>
      <w:r w:rsidR="000B7BD2" w:rsidRPr="001D0988">
        <w:t>исполнившим свои обязательства</w:t>
      </w:r>
      <w:r w:rsidR="00686FB0" w:rsidRPr="001D0988">
        <w:t xml:space="preserve"> </w:t>
      </w:r>
      <w:r w:rsidRPr="001D0988">
        <w:t xml:space="preserve">по поставке Товара </w:t>
      </w:r>
      <w:r w:rsidR="000B7BD2" w:rsidRPr="001D0988">
        <w:t xml:space="preserve">после подписания Сторонами Акта исполнения Поставщиком </w:t>
      </w:r>
      <w:r w:rsidR="00F22355" w:rsidRPr="001D0988">
        <w:t>обязательств по поставке т</w:t>
      </w:r>
      <w:r w:rsidR="001D0988" w:rsidRPr="001D0988">
        <w:t>овара.</w:t>
      </w:r>
    </w:p>
    <w:p w14:paraId="2B9F03F1" w14:textId="77777777" w:rsidR="00FA59A5" w:rsidRPr="001D0988" w:rsidRDefault="008427B7" w:rsidP="00F35F81">
      <w:pPr>
        <w:ind w:firstLine="720"/>
        <w:jc w:val="both"/>
        <w:rPr>
          <w:rFonts w:ascii="Times New Roman" w:hAnsi="Times New Roman" w:cs="Times New Roman"/>
          <w:sz w:val="24"/>
          <w:szCs w:val="24"/>
        </w:rPr>
      </w:pPr>
      <w:r w:rsidRPr="001D0988">
        <w:rPr>
          <w:rFonts w:ascii="Times New Roman" w:hAnsi="Times New Roman" w:cs="Times New Roman"/>
          <w:sz w:val="24"/>
          <w:szCs w:val="24"/>
        </w:rPr>
        <w:t>6.2.</w:t>
      </w:r>
      <w:r w:rsidR="00FA59A5" w:rsidRPr="001D0988">
        <w:rPr>
          <w:rFonts w:ascii="Times New Roman" w:hAnsi="Times New Roman" w:cs="Times New Roman"/>
          <w:sz w:val="24"/>
          <w:szCs w:val="24"/>
        </w:rPr>
        <w:t xml:space="preserve"> Поставщик вправе:</w:t>
      </w:r>
    </w:p>
    <w:p w14:paraId="0E66FFDB" w14:textId="77777777" w:rsidR="00FA59A5" w:rsidRPr="001D0988" w:rsidRDefault="008427B7" w:rsidP="00F35F81">
      <w:pPr>
        <w:ind w:firstLine="720"/>
        <w:jc w:val="both"/>
        <w:rPr>
          <w:rFonts w:ascii="Times New Roman" w:hAnsi="Times New Roman" w:cs="Times New Roman"/>
          <w:kern w:val="0"/>
          <w:sz w:val="24"/>
          <w:szCs w:val="24"/>
          <w:lang w:eastAsia="zh-CN"/>
        </w:rPr>
      </w:pPr>
      <w:r w:rsidRPr="001D0988">
        <w:rPr>
          <w:rFonts w:ascii="Times New Roman" w:hAnsi="Times New Roman" w:cs="Times New Roman"/>
          <w:kern w:val="0"/>
          <w:sz w:val="24"/>
          <w:szCs w:val="24"/>
          <w:lang w:eastAsia="zh-CN"/>
        </w:rPr>
        <w:t>6.2</w:t>
      </w:r>
      <w:r w:rsidR="00FA59A5" w:rsidRPr="001D0988">
        <w:rPr>
          <w:rFonts w:ascii="Times New Roman" w:hAnsi="Times New Roman" w:cs="Times New Roman"/>
          <w:kern w:val="0"/>
          <w:sz w:val="24"/>
          <w:szCs w:val="24"/>
          <w:lang w:eastAsia="zh-CN"/>
        </w:rPr>
        <w:t xml:space="preserve">.1. Требовать от Покупателя оплаты </w:t>
      </w:r>
      <w:proofErr w:type="gramStart"/>
      <w:r w:rsidR="00FA59A5" w:rsidRPr="001D0988">
        <w:rPr>
          <w:rFonts w:ascii="Times New Roman" w:hAnsi="Times New Roman" w:cs="Times New Roman"/>
          <w:kern w:val="0"/>
          <w:sz w:val="24"/>
          <w:szCs w:val="24"/>
          <w:lang w:eastAsia="zh-CN"/>
        </w:rPr>
        <w:t>за своевременную поставку</w:t>
      </w:r>
      <w:proofErr w:type="gramEnd"/>
      <w:r w:rsidR="00FA59A5" w:rsidRPr="001D0988">
        <w:rPr>
          <w:rFonts w:ascii="Times New Roman" w:hAnsi="Times New Roman" w:cs="Times New Roman"/>
          <w:kern w:val="0"/>
          <w:sz w:val="24"/>
          <w:szCs w:val="24"/>
          <w:lang w:eastAsia="zh-CN"/>
        </w:rPr>
        <w:t xml:space="preserve"> Товара надлежащего качества.</w:t>
      </w:r>
    </w:p>
    <w:p w14:paraId="20723D17" w14:textId="77777777" w:rsidR="00FA59A5" w:rsidRPr="001D0988" w:rsidRDefault="008427B7" w:rsidP="00F35F81">
      <w:pPr>
        <w:ind w:firstLine="720"/>
        <w:jc w:val="both"/>
        <w:rPr>
          <w:rFonts w:ascii="Times New Roman" w:hAnsi="Times New Roman" w:cs="Times New Roman"/>
          <w:kern w:val="0"/>
          <w:sz w:val="24"/>
          <w:szCs w:val="24"/>
          <w:lang w:eastAsia="zh-CN"/>
        </w:rPr>
      </w:pPr>
      <w:r w:rsidRPr="001D0988">
        <w:rPr>
          <w:rFonts w:ascii="Times New Roman" w:hAnsi="Times New Roman" w:cs="Times New Roman"/>
          <w:kern w:val="0"/>
          <w:sz w:val="24"/>
          <w:szCs w:val="24"/>
          <w:lang w:eastAsia="zh-CN"/>
        </w:rPr>
        <w:t>6.2</w:t>
      </w:r>
      <w:r w:rsidR="00FA59A5" w:rsidRPr="001D0988">
        <w:rPr>
          <w:rFonts w:ascii="Times New Roman" w:hAnsi="Times New Roman" w:cs="Times New Roman"/>
          <w:kern w:val="0"/>
          <w:sz w:val="24"/>
          <w:szCs w:val="24"/>
          <w:lang w:eastAsia="zh-CN"/>
        </w:rPr>
        <w:t>.2. Осуществить по согласованию с Покупателем досрочную поставку Товара.</w:t>
      </w:r>
    </w:p>
    <w:p w14:paraId="599E6E99" w14:textId="77777777" w:rsidR="0049757B" w:rsidRPr="001D0988" w:rsidRDefault="008427B7" w:rsidP="00F35F81">
      <w:pPr>
        <w:ind w:firstLine="720"/>
        <w:jc w:val="both"/>
        <w:rPr>
          <w:rFonts w:ascii="Times New Roman" w:hAnsi="Times New Roman" w:cs="Times New Roman"/>
          <w:kern w:val="0"/>
          <w:sz w:val="24"/>
          <w:szCs w:val="24"/>
          <w:lang w:eastAsia="zh-CN"/>
        </w:rPr>
      </w:pPr>
      <w:r w:rsidRPr="001D0988">
        <w:rPr>
          <w:rFonts w:ascii="Times New Roman" w:hAnsi="Times New Roman" w:cs="Times New Roman"/>
          <w:kern w:val="0"/>
          <w:sz w:val="24"/>
          <w:szCs w:val="24"/>
          <w:lang w:eastAsia="zh-CN"/>
        </w:rPr>
        <w:t>6.3</w:t>
      </w:r>
      <w:r w:rsidR="0049757B" w:rsidRPr="001D0988">
        <w:rPr>
          <w:rFonts w:ascii="Times New Roman" w:hAnsi="Times New Roman" w:cs="Times New Roman"/>
          <w:kern w:val="0"/>
          <w:sz w:val="24"/>
          <w:szCs w:val="24"/>
          <w:lang w:eastAsia="zh-CN"/>
        </w:rPr>
        <w:t>. Покупатель обязан:</w:t>
      </w:r>
    </w:p>
    <w:p w14:paraId="2E05DC38" w14:textId="77777777" w:rsidR="0049757B" w:rsidRPr="001D0988" w:rsidRDefault="008427B7" w:rsidP="00F35F81">
      <w:pPr>
        <w:ind w:firstLine="720"/>
        <w:jc w:val="both"/>
        <w:rPr>
          <w:rFonts w:ascii="Times New Roman" w:hAnsi="Times New Roman" w:cs="Times New Roman"/>
          <w:kern w:val="0"/>
          <w:sz w:val="24"/>
          <w:szCs w:val="24"/>
          <w:lang w:eastAsia="zh-CN"/>
        </w:rPr>
      </w:pPr>
      <w:r w:rsidRPr="001D0988">
        <w:rPr>
          <w:rFonts w:ascii="Times New Roman" w:hAnsi="Times New Roman" w:cs="Times New Roman"/>
          <w:kern w:val="0"/>
          <w:sz w:val="24"/>
          <w:szCs w:val="24"/>
          <w:lang w:eastAsia="zh-CN"/>
        </w:rPr>
        <w:t>6.3</w:t>
      </w:r>
      <w:r w:rsidR="006A2307" w:rsidRPr="001D0988">
        <w:rPr>
          <w:rFonts w:ascii="Times New Roman" w:hAnsi="Times New Roman" w:cs="Times New Roman"/>
          <w:kern w:val="0"/>
          <w:sz w:val="24"/>
          <w:szCs w:val="24"/>
          <w:lang w:eastAsia="zh-CN"/>
        </w:rPr>
        <w:t>.1. Об</w:t>
      </w:r>
      <w:r w:rsidR="00E47AA4" w:rsidRPr="001D0988">
        <w:rPr>
          <w:rFonts w:ascii="Times New Roman" w:hAnsi="Times New Roman" w:cs="Times New Roman"/>
          <w:kern w:val="0"/>
          <w:sz w:val="24"/>
          <w:szCs w:val="24"/>
          <w:lang w:eastAsia="zh-CN"/>
        </w:rPr>
        <w:t>еспечить прием Товара по адресу, указанному</w:t>
      </w:r>
      <w:r w:rsidR="006A2307" w:rsidRPr="001D0988">
        <w:rPr>
          <w:rFonts w:ascii="Times New Roman" w:hAnsi="Times New Roman" w:cs="Times New Roman"/>
          <w:kern w:val="0"/>
          <w:sz w:val="24"/>
          <w:szCs w:val="24"/>
          <w:lang w:eastAsia="zh-CN"/>
        </w:rPr>
        <w:t xml:space="preserve"> в п.2.2. Договора.</w:t>
      </w:r>
    </w:p>
    <w:p w14:paraId="31DE14C1" w14:textId="791EC84B" w:rsidR="006A2307" w:rsidRPr="001D0988" w:rsidRDefault="006A2307" w:rsidP="00F35F81">
      <w:pPr>
        <w:ind w:firstLine="720"/>
        <w:jc w:val="both"/>
        <w:rPr>
          <w:rFonts w:ascii="Times New Roman" w:hAnsi="Times New Roman" w:cs="Times New Roman"/>
          <w:kern w:val="0"/>
          <w:sz w:val="24"/>
          <w:szCs w:val="24"/>
          <w:lang w:eastAsia="zh-CN"/>
        </w:rPr>
      </w:pPr>
      <w:r w:rsidRPr="001D0988">
        <w:rPr>
          <w:rFonts w:ascii="Times New Roman" w:hAnsi="Times New Roman" w:cs="Times New Roman"/>
          <w:kern w:val="0"/>
          <w:sz w:val="24"/>
          <w:szCs w:val="24"/>
          <w:lang w:eastAsia="zh-CN"/>
        </w:rPr>
        <w:t xml:space="preserve">6.3.2. </w:t>
      </w:r>
      <w:r w:rsidR="009E2B00" w:rsidRPr="001D0988">
        <w:rPr>
          <w:rFonts w:ascii="Times New Roman" w:hAnsi="Times New Roman" w:cs="Times New Roman"/>
          <w:kern w:val="0"/>
          <w:sz w:val="24"/>
          <w:szCs w:val="24"/>
          <w:lang w:eastAsia="zh-CN"/>
        </w:rPr>
        <w:t xml:space="preserve">Обеспечить своими средствами доставку </w:t>
      </w:r>
      <w:r w:rsidR="009A2586" w:rsidRPr="001D0988">
        <w:rPr>
          <w:rFonts w:ascii="Times New Roman" w:hAnsi="Times New Roman" w:cs="Times New Roman"/>
          <w:kern w:val="0"/>
          <w:sz w:val="24"/>
          <w:szCs w:val="24"/>
          <w:lang w:eastAsia="zh-CN"/>
        </w:rPr>
        <w:t xml:space="preserve">на Объект Товара, </w:t>
      </w:r>
      <w:r w:rsidR="009E2B00" w:rsidRPr="001D0988">
        <w:rPr>
          <w:rFonts w:ascii="Times New Roman" w:hAnsi="Times New Roman" w:cs="Times New Roman"/>
          <w:kern w:val="0"/>
          <w:sz w:val="24"/>
          <w:szCs w:val="24"/>
          <w:lang w:eastAsia="zh-CN"/>
        </w:rPr>
        <w:t xml:space="preserve">поставленного </w:t>
      </w:r>
      <w:proofErr w:type="gramStart"/>
      <w:r w:rsidR="009E2B00" w:rsidRPr="001D0988">
        <w:rPr>
          <w:rFonts w:ascii="Times New Roman" w:hAnsi="Times New Roman" w:cs="Times New Roman"/>
          <w:kern w:val="0"/>
          <w:sz w:val="24"/>
          <w:szCs w:val="24"/>
          <w:lang w:eastAsia="zh-CN"/>
        </w:rPr>
        <w:t>Поставщиком  по</w:t>
      </w:r>
      <w:proofErr w:type="gramEnd"/>
      <w:r w:rsidR="009E2B00" w:rsidRPr="001D0988">
        <w:rPr>
          <w:rFonts w:ascii="Times New Roman" w:hAnsi="Times New Roman" w:cs="Times New Roman"/>
          <w:kern w:val="0"/>
          <w:sz w:val="24"/>
          <w:szCs w:val="24"/>
          <w:lang w:eastAsia="zh-CN"/>
        </w:rPr>
        <w:t xml:space="preserve"> адресу, указанному в п.2.2. Договора</w:t>
      </w:r>
      <w:r w:rsidR="009A2586" w:rsidRPr="001D0988">
        <w:rPr>
          <w:rFonts w:ascii="Times New Roman" w:hAnsi="Times New Roman" w:cs="Times New Roman"/>
          <w:kern w:val="0"/>
          <w:sz w:val="24"/>
          <w:szCs w:val="24"/>
          <w:lang w:eastAsia="zh-CN"/>
        </w:rPr>
        <w:t>.</w:t>
      </w:r>
    </w:p>
    <w:p w14:paraId="2FCF03BC" w14:textId="2E63E7B5" w:rsidR="00BD65A3" w:rsidRPr="001D0988" w:rsidRDefault="00BD65A3" w:rsidP="00F35F81">
      <w:pPr>
        <w:ind w:firstLine="720"/>
        <w:jc w:val="both"/>
        <w:rPr>
          <w:rFonts w:ascii="Times New Roman" w:hAnsi="Times New Roman" w:cs="Times New Roman"/>
          <w:kern w:val="0"/>
          <w:sz w:val="24"/>
          <w:szCs w:val="24"/>
          <w:lang w:eastAsia="zh-CN"/>
        </w:rPr>
      </w:pPr>
      <w:r w:rsidRPr="001D0988">
        <w:rPr>
          <w:rFonts w:ascii="Times New Roman" w:hAnsi="Times New Roman" w:cs="Times New Roman"/>
          <w:kern w:val="0"/>
          <w:sz w:val="24"/>
          <w:szCs w:val="24"/>
          <w:lang w:eastAsia="zh-CN"/>
        </w:rPr>
        <w:t>6.3.3. Проинформировать Поставщика о готовности на Объекте к</w:t>
      </w:r>
      <w:r w:rsidR="00686FB0" w:rsidRPr="001D0988">
        <w:rPr>
          <w:rFonts w:ascii="Times New Roman" w:hAnsi="Times New Roman" w:cs="Times New Roman"/>
          <w:kern w:val="0"/>
          <w:sz w:val="24"/>
          <w:szCs w:val="24"/>
          <w:lang w:eastAsia="zh-CN"/>
        </w:rPr>
        <w:t xml:space="preserve"> сборке, настройке и проверке работоспособности</w:t>
      </w:r>
      <w:r w:rsidRPr="001D0988">
        <w:rPr>
          <w:rFonts w:ascii="Times New Roman" w:hAnsi="Times New Roman" w:cs="Times New Roman"/>
          <w:kern w:val="0"/>
          <w:sz w:val="24"/>
          <w:szCs w:val="24"/>
          <w:lang w:eastAsia="zh-CN"/>
        </w:rPr>
        <w:t xml:space="preserve"> поставленного Товара.</w:t>
      </w:r>
    </w:p>
    <w:p w14:paraId="33CF120C" w14:textId="77777777" w:rsidR="0049757B" w:rsidRPr="001D0988" w:rsidRDefault="008427B7" w:rsidP="00F35F81">
      <w:pPr>
        <w:ind w:firstLine="720"/>
        <w:jc w:val="both"/>
        <w:rPr>
          <w:rFonts w:ascii="Times New Roman" w:hAnsi="Times New Roman" w:cs="Times New Roman"/>
          <w:kern w:val="0"/>
          <w:sz w:val="24"/>
          <w:szCs w:val="24"/>
          <w:lang w:eastAsia="zh-CN"/>
        </w:rPr>
      </w:pPr>
      <w:r w:rsidRPr="001D0988">
        <w:rPr>
          <w:rFonts w:ascii="Times New Roman" w:hAnsi="Times New Roman" w:cs="Times New Roman"/>
          <w:kern w:val="0"/>
          <w:sz w:val="24"/>
          <w:szCs w:val="24"/>
          <w:lang w:eastAsia="zh-CN"/>
        </w:rPr>
        <w:t>6.3</w:t>
      </w:r>
      <w:r w:rsidR="009E2B00" w:rsidRPr="001D0988">
        <w:rPr>
          <w:rFonts w:ascii="Times New Roman" w:hAnsi="Times New Roman" w:cs="Times New Roman"/>
          <w:kern w:val="0"/>
          <w:sz w:val="24"/>
          <w:szCs w:val="24"/>
          <w:lang w:eastAsia="zh-CN"/>
        </w:rPr>
        <w:t>.</w:t>
      </w:r>
      <w:r w:rsidR="00BD65A3" w:rsidRPr="001D0988">
        <w:rPr>
          <w:rFonts w:ascii="Times New Roman" w:hAnsi="Times New Roman" w:cs="Times New Roman"/>
          <w:kern w:val="0"/>
          <w:sz w:val="24"/>
          <w:szCs w:val="24"/>
          <w:lang w:eastAsia="zh-CN"/>
        </w:rPr>
        <w:t>4</w:t>
      </w:r>
      <w:r w:rsidR="0049757B" w:rsidRPr="001D0988">
        <w:rPr>
          <w:rFonts w:ascii="Times New Roman" w:hAnsi="Times New Roman" w:cs="Times New Roman"/>
          <w:kern w:val="0"/>
          <w:sz w:val="24"/>
          <w:szCs w:val="24"/>
          <w:lang w:eastAsia="zh-CN"/>
        </w:rPr>
        <w:t>. Оплатить поставленный Товар на условиях, определенных Договором.</w:t>
      </w:r>
    </w:p>
    <w:p w14:paraId="484896E5" w14:textId="0AEEE217" w:rsidR="00974340" w:rsidRPr="00F67AB8" w:rsidRDefault="00974340" w:rsidP="00F35F81">
      <w:pPr>
        <w:ind w:firstLine="720"/>
        <w:jc w:val="both"/>
        <w:rPr>
          <w:rFonts w:ascii="Times New Roman" w:hAnsi="Times New Roman" w:cs="Times New Roman"/>
          <w:kern w:val="0"/>
          <w:sz w:val="24"/>
          <w:szCs w:val="24"/>
          <w:lang w:eastAsia="zh-CN"/>
        </w:rPr>
      </w:pPr>
      <w:r w:rsidRPr="001D0988">
        <w:rPr>
          <w:rFonts w:ascii="Times New Roman" w:hAnsi="Times New Roman" w:cs="Times New Roman"/>
          <w:kern w:val="0"/>
          <w:sz w:val="24"/>
          <w:szCs w:val="24"/>
          <w:lang w:eastAsia="zh-CN"/>
        </w:rPr>
        <w:t>6.3.5. Подписать Акт исполнения Поставщиком обязательств по поставке товара при условии отсутствия замечаний по количеству и качеству Товара, а также подписания Сторонами Акта проверки работоспособ</w:t>
      </w:r>
      <w:r w:rsidR="009B3249" w:rsidRPr="001D0988">
        <w:rPr>
          <w:rFonts w:ascii="Times New Roman" w:hAnsi="Times New Roman" w:cs="Times New Roman"/>
          <w:kern w:val="0"/>
          <w:sz w:val="24"/>
          <w:szCs w:val="24"/>
          <w:lang w:eastAsia="zh-CN"/>
        </w:rPr>
        <w:t>ности оборудования и инструктажа</w:t>
      </w:r>
      <w:r w:rsidRPr="001D0988">
        <w:rPr>
          <w:rFonts w:ascii="Times New Roman" w:hAnsi="Times New Roman" w:cs="Times New Roman"/>
          <w:kern w:val="0"/>
          <w:sz w:val="24"/>
          <w:szCs w:val="24"/>
          <w:lang w:eastAsia="zh-CN"/>
        </w:rPr>
        <w:t xml:space="preserve"> специалистов.</w:t>
      </w:r>
    </w:p>
    <w:p w14:paraId="29F42C87" w14:textId="77777777" w:rsidR="0049757B" w:rsidRPr="00F67AB8" w:rsidRDefault="008427B7"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6.4</w:t>
      </w:r>
      <w:r w:rsidR="0049757B" w:rsidRPr="00F67AB8">
        <w:rPr>
          <w:rFonts w:ascii="Times New Roman" w:hAnsi="Times New Roman" w:cs="Times New Roman"/>
          <w:kern w:val="0"/>
          <w:sz w:val="24"/>
          <w:szCs w:val="24"/>
          <w:lang w:eastAsia="zh-CN"/>
        </w:rPr>
        <w:t xml:space="preserve">. Покупатель вправе: </w:t>
      </w:r>
    </w:p>
    <w:p w14:paraId="175D0C8A" w14:textId="77777777" w:rsidR="00430BE3" w:rsidRPr="00F67AB8" w:rsidRDefault="008427B7"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6.4</w:t>
      </w:r>
      <w:r w:rsidR="0049757B" w:rsidRPr="00F67AB8">
        <w:rPr>
          <w:rFonts w:ascii="Times New Roman" w:hAnsi="Times New Roman" w:cs="Times New Roman"/>
          <w:kern w:val="0"/>
          <w:sz w:val="24"/>
          <w:szCs w:val="24"/>
          <w:lang w:eastAsia="zh-CN"/>
        </w:rPr>
        <w:t>.1. Требовать от Поставщика своевременной поставки Товара надлежащего качества в количестве и ассортиме</w:t>
      </w:r>
      <w:r w:rsidR="0035652E" w:rsidRPr="00F67AB8">
        <w:rPr>
          <w:rFonts w:ascii="Times New Roman" w:hAnsi="Times New Roman" w:cs="Times New Roman"/>
          <w:kern w:val="0"/>
          <w:sz w:val="24"/>
          <w:szCs w:val="24"/>
          <w:lang w:eastAsia="zh-CN"/>
        </w:rPr>
        <w:t>нте, предусмотренном Договором.</w:t>
      </w:r>
    </w:p>
    <w:p w14:paraId="67B6C746" w14:textId="77777777" w:rsidR="00EC6EAC" w:rsidRPr="00F67AB8" w:rsidRDefault="00EC6EAC" w:rsidP="005A1BF0">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14:paraId="6A07AAA9" w14:textId="7783F556" w:rsidR="00430BE3" w:rsidRPr="00F67AB8" w:rsidRDefault="00EC6EAC" w:rsidP="005A1BF0">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6.4.3. </w:t>
      </w:r>
      <w:r w:rsidR="007F3F39" w:rsidRPr="007F3F39">
        <w:rPr>
          <w:rFonts w:ascii="Times New Roman" w:hAnsi="Times New Roman" w:cs="Times New Roman"/>
          <w:kern w:val="0"/>
          <w:sz w:val="24"/>
          <w:szCs w:val="24"/>
          <w:lang w:eastAsia="zh-CN"/>
        </w:rPr>
        <w:t>Требовать от Поставщика возврата денежных средств за Товар ненадлежащего качества, не соответствующего условиям Договора при условии невозможности замены Поставщиком Товара ненадлежащего качества.</w:t>
      </w:r>
    </w:p>
    <w:p w14:paraId="4CD64C08" w14:textId="1A868AC5" w:rsidR="00EA1011" w:rsidRDefault="00EA6D72" w:rsidP="00003A02">
      <w:pPr>
        <w:ind w:firstLine="709"/>
        <w:jc w:val="both"/>
        <w:rPr>
          <w:rFonts w:ascii="Times New Roman" w:hAnsi="Times New Roman" w:cs="Times New Roman"/>
          <w:sz w:val="24"/>
          <w:szCs w:val="24"/>
        </w:rPr>
      </w:pPr>
      <w:r w:rsidRPr="00F67AB8">
        <w:rPr>
          <w:rFonts w:ascii="Times New Roman" w:hAnsi="Times New Roman" w:cs="Times New Roman"/>
          <w:kern w:val="0"/>
          <w:sz w:val="24"/>
          <w:szCs w:val="24"/>
          <w:lang w:eastAsia="zh-CN"/>
        </w:rPr>
        <w:t xml:space="preserve">6.5. </w:t>
      </w:r>
      <w:r w:rsidRPr="00F67AB8">
        <w:rPr>
          <w:rFonts w:ascii="Times New Roman" w:hAnsi="Times New Roman" w:cs="Times New Roman"/>
          <w:sz w:val="24"/>
          <w:szCs w:val="24"/>
        </w:rPr>
        <w:t>Поставщик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w:t>
      </w:r>
      <w:r w:rsidR="00167BA5" w:rsidRPr="00F67AB8">
        <w:rPr>
          <w:rFonts w:ascii="Times New Roman" w:hAnsi="Times New Roman" w:cs="Times New Roman"/>
          <w:sz w:val="24"/>
          <w:szCs w:val="24"/>
        </w:rPr>
        <w:t xml:space="preserve"> порядка предоставления субсидий.</w:t>
      </w:r>
    </w:p>
    <w:p w14:paraId="0EF0DFA1" w14:textId="77777777" w:rsidR="00974340" w:rsidRPr="00F67AB8" w:rsidRDefault="00974340" w:rsidP="00003A02">
      <w:pPr>
        <w:ind w:firstLine="709"/>
        <w:jc w:val="both"/>
        <w:rPr>
          <w:rFonts w:ascii="Times New Roman" w:hAnsi="Times New Roman" w:cs="Times New Roman"/>
          <w:sz w:val="24"/>
          <w:szCs w:val="24"/>
        </w:rPr>
      </w:pPr>
    </w:p>
    <w:p w14:paraId="4B5B65A8" w14:textId="77777777" w:rsidR="00FA59A5" w:rsidRPr="00F67AB8" w:rsidRDefault="008427B7" w:rsidP="00247EA7">
      <w:pPr>
        <w:ind w:firstLine="709"/>
        <w:jc w:val="center"/>
        <w:rPr>
          <w:rFonts w:ascii="Times New Roman" w:hAnsi="Times New Roman" w:cs="Times New Roman"/>
          <w:b/>
          <w:bCs/>
          <w:sz w:val="24"/>
          <w:szCs w:val="24"/>
        </w:rPr>
      </w:pPr>
      <w:r w:rsidRPr="00F67AB8">
        <w:rPr>
          <w:rFonts w:ascii="Times New Roman" w:hAnsi="Times New Roman" w:cs="Times New Roman"/>
          <w:b/>
          <w:bCs/>
          <w:sz w:val="24"/>
          <w:szCs w:val="24"/>
        </w:rPr>
        <w:t xml:space="preserve">7. </w:t>
      </w:r>
      <w:r w:rsidR="00FA59A5" w:rsidRPr="00F67AB8">
        <w:rPr>
          <w:rFonts w:ascii="Times New Roman" w:hAnsi="Times New Roman" w:cs="Times New Roman"/>
          <w:b/>
          <w:bCs/>
          <w:sz w:val="24"/>
          <w:szCs w:val="24"/>
        </w:rPr>
        <w:t>Гарантийные обязательства</w:t>
      </w:r>
    </w:p>
    <w:p w14:paraId="0C57C55C" w14:textId="0CE0FA89" w:rsidR="008427B7" w:rsidRPr="00F67AB8" w:rsidRDefault="008427B7" w:rsidP="00F35F81">
      <w:pPr>
        <w:ind w:firstLine="709"/>
        <w:jc w:val="both"/>
        <w:rPr>
          <w:rFonts w:ascii="Times New Roman" w:hAnsi="Times New Roman" w:cs="Times New Roman"/>
          <w:color w:val="C00000"/>
          <w:kern w:val="0"/>
          <w:sz w:val="24"/>
          <w:szCs w:val="24"/>
          <w:lang w:eastAsia="zh-CN"/>
        </w:rPr>
      </w:pPr>
      <w:r w:rsidRPr="00F67AB8">
        <w:rPr>
          <w:rFonts w:ascii="Times New Roman" w:hAnsi="Times New Roman" w:cs="Times New Roman"/>
          <w:kern w:val="0"/>
          <w:sz w:val="24"/>
          <w:szCs w:val="24"/>
          <w:lang w:eastAsia="zh-CN"/>
        </w:rPr>
        <w:t>7.</w:t>
      </w:r>
      <w:r w:rsidR="00FA59A5" w:rsidRPr="00F67AB8">
        <w:rPr>
          <w:rFonts w:ascii="Times New Roman" w:hAnsi="Times New Roman" w:cs="Times New Roman"/>
          <w:kern w:val="0"/>
          <w:sz w:val="24"/>
          <w:szCs w:val="24"/>
          <w:lang w:eastAsia="zh-CN"/>
        </w:rPr>
        <w:t xml:space="preserve">1. </w:t>
      </w:r>
      <w:r w:rsidRPr="00F67AB8">
        <w:rPr>
          <w:rFonts w:ascii="Times New Roman" w:hAnsi="Times New Roman" w:cs="Times New Roman"/>
          <w:kern w:val="0"/>
          <w:sz w:val="24"/>
          <w:szCs w:val="24"/>
          <w:lang w:eastAsia="zh-CN"/>
        </w:rPr>
        <w:t>Поставщик гарантирует</w:t>
      </w:r>
      <w:r w:rsidR="00FA59A5" w:rsidRPr="00F67AB8">
        <w:rPr>
          <w:rFonts w:ascii="Times New Roman" w:hAnsi="Times New Roman" w:cs="Times New Roman"/>
          <w:kern w:val="0"/>
          <w:sz w:val="24"/>
          <w:szCs w:val="24"/>
          <w:lang w:eastAsia="zh-CN"/>
        </w:rPr>
        <w:t xml:space="preserve">, что поставляемый по Договору Товар является новым, не бывшим в употреблении, изготовлен </w:t>
      </w:r>
      <w:r w:rsidR="00FA59A5" w:rsidRPr="00276502">
        <w:rPr>
          <w:rFonts w:ascii="Times New Roman" w:hAnsi="Times New Roman" w:cs="Times New Roman"/>
          <w:kern w:val="0"/>
          <w:sz w:val="24"/>
          <w:szCs w:val="24"/>
          <w:lang w:eastAsia="zh-CN"/>
        </w:rPr>
        <w:t xml:space="preserve">не </w:t>
      </w:r>
      <w:r w:rsidR="00214D99" w:rsidRPr="00276502">
        <w:rPr>
          <w:rFonts w:ascii="Times New Roman" w:hAnsi="Times New Roman" w:cs="Times New Roman"/>
          <w:kern w:val="0"/>
          <w:sz w:val="24"/>
          <w:szCs w:val="24"/>
          <w:lang w:eastAsia="zh-CN"/>
        </w:rPr>
        <w:t xml:space="preserve">ранее </w:t>
      </w:r>
      <w:r w:rsidR="00E22321">
        <w:rPr>
          <w:rFonts w:ascii="Times New Roman" w:hAnsi="Times New Roman" w:cs="Times New Roman"/>
          <w:kern w:val="0"/>
          <w:sz w:val="24"/>
          <w:szCs w:val="24"/>
          <w:lang w:eastAsia="zh-CN"/>
        </w:rPr>
        <w:t>_____</w:t>
      </w:r>
      <w:r w:rsidR="00E22321" w:rsidRPr="00276502">
        <w:rPr>
          <w:rFonts w:ascii="Times New Roman" w:hAnsi="Times New Roman" w:cs="Times New Roman"/>
          <w:kern w:val="0"/>
          <w:sz w:val="24"/>
          <w:szCs w:val="24"/>
          <w:lang w:eastAsia="zh-CN"/>
        </w:rPr>
        <w:t xml:space="preserve"> </w:t>
      </w:r>
      <w:r w:rsidR="00FA59A5" w:rsidRPr="00276502">
        <w:rPr>
          <w:rFonts w:ascii="Times New Roman" w:hAnsi="Times New Roman" w:cs="Times New Roman"/>
          <w:kern w:val="0"/>
          <w:sz w:val="24"/>
          <w:szCs w:val="24"/>
          <w:lang w:eastAsia="zh-CN"/>
        </w:rPr>
        <w:t>года</w:t>
      </w:r>
      <w:r w:rsidR="00E37ADB" w:rsidRPr="00276502">
        <w:rPr>
          <w:rFonts w:ascii="Times New Roman" w:hAnsi="Times New Roman" w:cs="Times New Roman"/>
          <w:kern w:val="0"/>
          <w:sz w:val="24"/>
          <w:szCs w:val="24"/>
          <w:lang w:eastAsia="zh-CN"/>
        </w:rPr>
        <w:t>.</w:t>
      </w:r>
    </w:p>
    <w:p w14:paraId="1E3B2068" w14:textId="2DF80B13" w:rsidR="00FA59A5" w:rsidRDefault="008427B7" w:rsidP="00F35F81">
      <w:pPr>
        <w:ind w:firstLine="709"/>
        <w:jc w:val="both"/>
        <w:rPr>
          <w:rFonts w:ascii="Times New Roman" w:hAnsi="Times New Roman" w:cs="Times New Roman"/>
          <w:kern w:val="0"/>
          <w:sz w:val="24"/>
          <w:szCs w:val="24"/>
          <w:lang w:eastAsia="zh-CN"/>
        </w:rPr>
      </w:pPr>
      <w:r w:rsidRPr="008E0836">
        <w:rPr>
          <w:rFonts w:ascii="Times New Roman" w:hAnsi="Times New Roman" w:cs="Times New Roman"/>
          <w:kern w:val="0"/>
          <w:sz w:val="24"/>
          <w:szCs w:val="24"/>
          <w:lang w:eastAsia="zh-CN"/>
        </w:rPr>
        <w:t>7.2.</w:t>
      </w:r>
      <w:r w:rsidRPr="008E0836">
        <w:rPr>
          <w:rFonts w:ascii="Times New Roman" w:hAnsi="Times New Roman" w:cs="Times New Roman"/>
          <w:color w:val="00B0F0"/>
          <w:kern w:val="0"/>
          <w:sz w:val="24"/>
          <w:szCs w:val="24"/>
          <w:lang w:eastAsia="zh-CN"/>
        </w:rPr>
        <w:t xml:space="preserve"> </w:t>
      </w:r>
      <w:r w:rsidR="00EA1011" w:rsidRPr="008E0836">
        <w:rPr>
          <w:rFonts w:ascii="Times New Roman" w:hAnsi="Times New Roman" w:cs="Times New Roman"/>
          <w:kern w:val="0"/>
          <w:sz w:val="24"/>
          <w:szCs w:val="24"/>
          <w:lang w:eastAsia="zh-CN"/>
        </w:rPr>
        <w:t xml:space="preserve">Гарантийный срок на поставленный Товар составляет </w:t>
      </w:r>
      <w:r w:rsidR="00E22321">
        <w:rPr>
          <w:rFonts w:ascii="Times New Roman" w:hAnsi="Times New Roman" w:cs="Times New Roman"/>
          <w:kern w:val="0"/>
          <w:sz w:val="24"/>
          <w:szCs w:val="24"/>
          <w:lang w:eastAsia="zh-CN"/>
        </w:rPr>
        <w:t>__</w:t>
      </w:r>
      <w:r w:rsidR="00E22321" w:rsidRPr="008E0836">
        <w:rPr>
          <w:rFonts w:ascii="Times New Roman" w:hAnsi="Times New Roman" w:cs="Times New Roman"/>
          <w:kern w:val="0"/>
          <w:sz w:val="24"/>
          <w:szCs w:val="24"/>
          <w:lang w:eastAsia="zh-CN"/>
        </w:rPr>
        <w:t xml:space="preserve"> </w:t>
      </w:r>
      <w:r w:rsidR="00974340" w:rsidRPr="008E0836">
        <w:rPr>
          <w:rFonts w:ascii="Times New Roman" w:hAnsi="Times New Roman" w:cs="Times New Roman"/>
          <w:kern w:val="0"/>
          <w:sz w:val="24"/>
          <w:szCs w:val="24"/>
          <w:lang w:eastAsia="zh-CN"/>
        </w:rPr>
        <w:t xml:space="preserve">месяца </w:t>
      </w:r>
      <w:r w:rsidR="00EA1011" w:rsidRPr="008E0836">
        <w:rPr>
          <w:rFonts w:ascii="Times New Roman" w:hAnsi="Times New Roman" w:cs="Times New Roman"/>
          <w:kern w:val="0"/>
          <w:sz w:val="24"/>
          <w:szCs w:val="24"/>
          <w:lang w:eastAsia="zh-CN"/>
        </w:rPr>
        <w:t>с даты</w:t>
      </w:r>
      <w:r w:rsidR="00EA1011" w:rsidRPr="00F67AB8">
        <w:rPr>
          <w:rFonts w:ascii="Times New Roman" w:hAnsi="Times New Roman" w:cs="Times New Roman"/>
          <w:kern w:val="0"/>
          <w:sz w:val="24"/>
          <w:szCs w:val="24"/>
          <w:lang w:eastAsia="zh-CN"/>
        </w:rPr>
        <w:t xml:space="preserve"> подписания Сторонами </w:t>
      </w:r>
      <w:r w:rsidR="00981E17" w:rsidRPr="00F67AB8">
        <w:rPr>
          <w:rFonts w:ascii="Times New Roman" w:hAnsi="Times New Roman" w:cs="Times New Roman"/>
          <w:kern w:val="0"/>
          <w:sz w:val="24"/>
          <w:szCs w:val="24"/>
          <w:lang w:eastAsia="zh-CN"/>
        </w:rPr>
        <w:t>Акта сдачи-приемки т</w:t>
      </w:r>
      <w:r w:rsidR="00DA6264">
        <w:rPr>
          <w:rFonts w:ascii="Times New Roman" w:hAnsi="Times New Roman" w:cs="Times New Roman"/>
          <w:kern w:val="0"/>
          <w:sz w:val="24"/>
          <w:szCs w:val="24"/>
          <w:lang w:eastAsia="zh-CN"/>
        </w:rPr>
        <w:t>овара</w:t>
      </w:r>
      <w:r w:rsidR="005373E2" w:rsidRPr="00F67AB8">
        <w:rPr>
          <w:rFonts w:ascii="Times New Roman" w:hAnsi="Times New Roman" w:cs="Times New Roman"/>
          <w:kern w:val="0"/>
          <w:sz w:val="24"/>
          <w:szCs w:val="24"/>
          <w:lang w:eastAsia="zh-CN"/>
        </w:rPr>
        <w:t>.</w:t>
      </w:r>
    </w:p>
    <w:p w14:paraId="717DB90F" w14:textId="77777777" w:rsidR="00DA6264" w:rsidRPr="00F67AB8" w:rsidRDefault="00DA6264" w:rsidP="00F35F81">
      <w:pPr>
        <w:ind w:firstLine="709"/>
        <w:jc w:val="both"/>
        <w:rPr>
          <w:rFonts w:ascii="Times New Roman" w:hAnsi="Times New Roman" w:cs="Times New Roman"/>
          <w:kern w:val="0"/>
          <w:sz w:val="24"/>
          <w:szCs w:val="24"/>
          <w:lang w:eastAsia="zh-CN"/>
        </w:rPr>
      </w:pPr>
    </w:p>
    <w:p w14:paraId="6DFF6F73" w14:textId="77777777" w:rsidR="00D53EA8" w:rsidRPr="00F67AB8" w:rsidRDefault="00123D81" w:rsidP="00247EA7">
      <w:pPr>
        <w:ind w:firstLine="709"/>
        <w:jc w:val="center"/>
        <w:rPr>
          <w:rFonts w:ascii="Times New Roman" w:hAnsi="Times New Roman" w:cs="Times New Roman"/>
          <w:b/>
          <w:bCs/>
          <w:sz w:val="24"/>
          <w:szCs w:val="24"/>
        </w:rPr>
      </w:pPr>
      <w:r w:rsidRPr="00F67AB8">
        <w:rPr>
          <w:rFonts w:ascii="Times New Roman" w:hAnsi="Times New Roman" w:cs="Times New Roman"/>
          <w:b/>
          <w:bCs/>
          <w:sz w:val="24"/>
          <w:szCs w:val="24"/>
        </w:rPr>
        <w:t>8</w:t>
      </w:r>
      <w:r w:rsidR="00D53EA8" w:rsidRPr="00F67AB8">
        <w:rPr>
          <w:rFonts w:ascii="Times New Roman" w:hAnsi="Times New Roman" w:cs="Times New Roman"/>
          <w:b/>
          <w:bCs/>
          <w:sz w:val="24"/>
          <w:szCs w:val="24"/>
        </w:rPr>
        <w:t xml:space="preserve">. Ответственность Сторон </w:t>
      </w:r>
    </w:p>
    <w:p w14:paraId="7B63932C" w14:textId="77777777" w:rsidR="00247EA7" w:rsidRPr="00F67AB8" w:rsidRDefault="00123D81"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8</w:t>
      </w:r>
      <w:r w:rsidR="00247EA7" w:rsidRPr="00F67AB8">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611FDB0" w14:textId="77777777" w:rsidR="00A178C4" w:rsidRPr="00F67AB8" w:rsidRDefault="00123D81"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8</w:t>
      </w:r>
      <w:r w:rsidR="00247EA7" w:rsidRPr="00F67AB8">
        <w:rPr>
          <w:rFonts w:ascii="Times New Roman" w:hAnsi="Times New Roman" w:cs="Times New Roman"/>
          <w:kern w:val="0"/>
          <w:sz w:val="24"/>
          <w:szCs w:val="24"/>
          <w:lang w:eastAsia="zh-CN"/>
        </w:rPr>
        <w:t>.</w:t>
      </w:r>
      <w:r w:rsidR="006C6F8F" w:rsidRPr="00F67AB8">
        <w:rPr>
          <w:rFonts w:ascii="Times New Roman" w:hAnsi="Times New Roman" w:cs="Times New Roman"/>
          <w:kern w:val="0"/>
          <w:sz w:val="24"/>
          <w:szCs w:val="24"/>
          <w:lang w:eastAsia="zh-CN"/>
        </w:rPr>
        <w:t>2</w:t>
      </w:r>
      <w:r w:rsidR="00247EA7" w:rsidRPr="00F67AB8">
        <w:rPr>
          <w:rFonts w:ascii="Times New Roman" w:hAnsi="Times New Roman" w:cs="Times New Roman"/>
          <w:kern w:val="0"/>
          <w:sz w:val="24"/>
          <w:szCs w:val="24"/>
          <w:lang w:eastAsia="zh-CN"/>
        </w:rPr>
        <w:t>.</w:t>
      </w:r>
      <w:r w:rsidR="006C6F8F" w:rsidRPr="00F67AB8">
        <w:rPr>
          <w:rFonts w:ascii="Times New Roman" w:hAnsi="Times New Roman" w:cs="Times New Roman"/>
          <w:kern w:val="0"/>
          <w:sz w:val="24"/>
          <w:szCs w:val="24"/>
          <w:lang w:eastAsia="zh-CN"/>
        </w:rPr>
        <w:t xml:space="preserve"> </w:t>
      </w:r>
      <w:r w:rsidR="00247EA7" w:rsidRPr="00F67AB8">
        <w:rPr>
          <w:rFonts w:ascii="Times New Roman" w:hAnsi="Times New Roman" w:cs="Times New Roman"/>
          <w:kern w:val="0"/>
          <w:sz w:val="24"/>
          <w:szCs w:val="24"/>
          <w:lang w:eastAsia="zh-CN"/>
        </w:rPr>
        <w:t>В случае просрочки исполнения Покупателем обязательств</w:t>
      </w:r>
      <w:r w:rsidR="001A15BA" w:rsidRPr="00F67AB8">
        <w:rPr>
          <w:rFonts w:ascii="Times New Roman" w:hAnsi="Times New Roman" w:cs="Times New Roman"/>
          <w:kern w:val="0"/>
          <w:sz w:val="24"/>
          <w:szCs w:val="24"/>
          <w:lang w:eastAsia="zh-CN"/>
        </w:rPr>
        <w:t>а по оплате, предусмотренного</w:t>
      </w:r>
      <w:r w:rsidR="00247EA7" w:rsidRPr="00F67AB8">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F67AB8">
        <w:rPr>
          <w:rFonts w:ascii="Times New Roman" w:hAnsi="Times New Roman" w:cs="Times New Roman"/>
          <w:kern w:val="0"/>
          <w:sz w:val="24"/>
          <w:szCs w:val="24"/>
          <w:lang w:eastAsia="zh-CN"/>
        </w:rPr>
        <w:t>, штраф</w:t>
      </w:r>
      <w:r w:rsidR="00247EA7" w:rsidRPr="00F67AB8">
        <w:rPr>
          <w:rFonts w:ascii="Times New Roman" w:hAnsi="Times New Roman" w:cs="Times New Roman"/>
          <w:kern w:val="0"/>
          <w:sz w:val="24"/>
          <w:szCs w:val="24"/>
          <w:lang w:eastAsia="zh-CN"/>
        </w:rPr>
        <w:t xml:space="preserve">). </w:t>
      </w:r>
    </w:p>
    <w:p w14:paraId="6B3E28C5" w14:textId="77777777" w:rsidR="00161FF0" w:rsidRPr="00F67AB8" w:rsidRDefault="00A178C4"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8.2.1. </w:t>
      </w:r>
      <w:r w:rsidR="00247EA7" w:rsidRPr="00F67AB8">
        <w:rPr>
          <w:rFonts w:ascii="Times New Roman" w:hAnsi="Times New Roman" w:cs="Times New Roman"/>
          <w:kern w:val="0"/>
          <w:sz w:val="24"/>
          <w:szCs w:val="24"/>
          <w:lang w:eastAsia="zh-CN"/>
        </w:rPr>
        <w:t xml:space="preserve">Пеня начисляется за каждый день просрочки исполнения </w:t>
      </w:r>
      <w:r w:rsidRPr="00F67AB8">
        <w:rPr>
          <w:rFonts w:ascii="Times New Roman" w:hAnsi="Times New Roman" w:cs="Times New Roman"/>
          <w:kern w:val="0"/>
          <w:sz w:val="24"/>
          <w:szCs w:val="24"/>
          <w:lang w:eastAsia="zh-CN"/>
        </w:rPr>
        <w:t xml:space="preserve">Покупателем </w:t>
      </w:r>
      <w:r w:rsidR="00247EA7" w:rsidRPr="00F67AB8">
        <w:rPr>
          <w:rFonts w:ascii="Times New Roman" w:hAnsi="Times New Roman" w:cs="Times New Roman"/>
          <w:kern w:val="0"/>
          <w:sz w:val="24"/>
          <w:szCs w:val="24"/>
          <w:lang w:eastAsia="zh-CN"/>
        </w:rPr>
        <w:t xml:space="preserve">обязательства, </w:t>
      </w:r>
      <w:r w:rsidR="001A15BA" w:rsidRPr="00F67AB8">
        <w:rPr>
          <w:rFonts w:ascii="Times New Roman" w:hAnsi="Times New Roman" w:cs="Times New Roman"/>
          <w:kern w:val="0"/>
          <w:sz w:val="24"/>
          <w:szCs w:val="24"/>
          <w:lang w:eastAsia="zh-CN"/>
        </w:rPr>
        <w:t xml:space="preserve">предусмотренного Договором, </w:t>
      </w:r>
      <w:r w:rsidR="00247EA7" w:rsidRPr="00F67AB8">
        <w:rPr>
          <w:rFonts w:ascii="Times New Roman" w:hAnsi="Times New Roman" w:cs="Times New Roman"/>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F67AB8">
        <w:rPr>
          <w:rFonts w:ascii="Times New Roman" w:hAnsi="Times New Roman" w:cs="Times New Roman"/>
          <w:kern w:val="0"/>
          <w:sz w:val="24"/>
          <w:szCs w:val="24"/>
          <w:lang w:eastAsia="zh-CN"/>
        </w:rPr>
        <w:t>дату</w:t>
      </w:r>
      <w:r w:rsidR="00247EA7" w:rsidRPr="00F67AB8">
        <w:rPr>
          <w:rFonts w:ascii="Times New Roman" w:hAnsi="Times New Roman" w:cs="Times New Roman"/>
          <w:kern w:val="0"/>
          <w:sz w:val="24"/>
          <w:szCs w:val="24"/>
          <w:lang w:eastAsia="zh-CN"/>
        </w:rPr>
        <w:t xml:space="preserve"> уплаты пени </w:t>
      </w:r>
      <w:r w:rsidR="009847A2" w:rsidRPr="00F67AB8">
        <w:rPr>
          <w:rFonts w:ascii="Times New Roman" w:hAnsi="Times New Roman" w:cs="Times New Roman"/>
          <w:kern w:val="0"/>
          <w:sz w:val="24"/>
          <w:szCs w:val="24"/>
          <w:lang w:eastAsia="zh-CN"/>
        </w:rPr>
        <w:t xml:space="preserve">ключевой </w:t>
      </w:r>
      <w:r w:rsidR="00247EA7" w:rsidRPr="00F67AB8">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4AAEF39E" w14:textId="6453126E" w:rsidR="00A178C4" w:rsidRPr="00F67AB8" w:rsidRDefault="00A178C4"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w:t>
      </w:r>
      <w:r w:rsidR="00861D2A" w:rsidRPr="00F67AB8">
        <w:rPr>
          <w:rFonts w:ascii="Times New Roman" w:hAnsi="Times New Roman" w:cs="Times New Roman"/>
          <w:kern w:val="0"/>
          <w:sz w:val="24"/>
          <w:szCs w:val="24"/>
          <w:lang w:eastAsia="zh-CN"/>
        </w:rPr>
        <w:t>Договором</w:t>
      </w:r>
      <w:r w:rsidRPr="00F67AB8">
        <w:rPr>
          <w:rFonts w:ascii="Times New Roman" w:hAnsi="Times New Roman" w:cs="Times New Roman"/>
          <w:kern w:val="0"/>
          <w:sz w:val="24"/>
          <w:szCs w:val="24"/>
          <w:lang w:eastAsia="zh-CN"/>
        </w:rPr>
        <w:t>, за исключением просрочки исполнения обязательств, Поставщик вправе взыскать с Покупателя штраф в размере</w:t>
      </w:r>
      <w:r w:rsidR="00972BBD">
        <w:rPr>
          <w:rFonts w:ascii="Times New Roman" w:hAnsi="Times New Roman" w:cs="Times New Roman"/>
          <w:kern w:val="0"/>
          <w:sz w:val="24"/>
          <w:szCs w:val="24"/>
          <w:lang w:eastAsia="zh-CN"/>
        </w:rPr>
        <w:t xml:space="preserve"> </w:t>
      </w:r>
      <w:r w:rsidR="00E22321">
        <w:rPr>
          <w:rFonts w:ascii="Times New Roman" w:hAnsi="Times New Roman" w:cs="Times New Roman"/>
          <w:kern w:val="0"/>
          <w:sz w:val="24"/>
          <w:szCs w:val="24"/>
          <w:lang w:eastAsia="zh-CN"/>
        </w:rPr>
        <w:t>______</w:t>
      </w:r>
      <w:r w:rsidR="00972BBD">
        <w:rPr>
          <w:rFonts w:ascii="Times New Roman" w:hAnsi="Times New Roman" w:cs="Times New Roman"/>
          <w:kern w:val="0"/>
          <w:sz w:val="24"/>
          <w:szCs w:val="24"/>
          <w:lang w:eastAsia="zh-CN"/>
        </w:rPr>
        <w:t xml:space="preserve"> (</w:t>
      </w:r>
      <w:r w:rsidR="00E22321">
        <w:rPr>
          <w:rFonts w:ascii="Times New Roman" w:hAnsi="Times New Roman" w:cs="Times New Roman"/>
          <w:kern w:val="0"/>
          <w:sz w:val="24"/>
          <w:szCs w:val="24"/>
          <w:lang w:eastAsia="zh-CN"/>
        </w:rPr>
        <w:t>_____</w:t>
      </w:r>
      <w:r w:rsidR="00592C2F">
        <w:rPr>
          <w:rFonts w:ascii="Times New Roman" w:hAnsi="Times New Roman" w:cs="Times New Roman"/>
          <w:kern w:val="0"/>
          <w:sz w:val="24"/>
          <w:szCs w:val="24"/>
          <w:lang w:eastAsia="zh-CN"/>
        </w:rPr>
        <w:t>) рублей.</w:t>
      </w:r>
    </w:p>
    <w:p w14:paraId="34C4DD86" w14:textId="77777777" w:rsidR="00A178C4" w:rsidRPr="00F67AB8" w:rsidRDefault="00123D81"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8</w:t>
      </w:r>
      <w:r w:rsidR="00247EA7" w:rsidRPr="00F67AB8">
        <w:rPr>
          <w:rFonts w:ascii="Times New Roman" w:hAnsi="Times New Roman" w:cs="Times New Roman"/>
          <w:kern w:val="0"/>
          <w:sz w:val="24"/>
          <w:szCs w:val="24"/>
          <w:lang w:eastAsia="zh-CN"/>
        </w:rPr>
        <w:t>.</w:t>
      </w:r>
      <w:r w:rsidR="006C6F8F" w:rsidRPr="00F67AB8">
        <w:rPr>
          <w:rFonts w:ascii="Times New Roman" w:hAnsi="Times New Roman" w:cs="Times New Roman"/>
          <w:kern w:val="0"/>
          <w:sz w:val="24"/>
          <w:szCs w:val="24"/>
          <w:lang w:eastAsia="zh-CN"/>
        </w:rPr>
        <w:t>3</w:t>
      </w:r>
      <w:r w:rsidR="00247EA7" w:rsidRPr="00F67AB8">
        <w:rPr>
          <w:rFonts w:ascii="Times New Roman" w:hAnsi="Times New Roman" w:cs="Times New Roman"/>
          <w:kern w:val="0"/>
          <w:sz w:val="24"/>
          <w:szCs w:val="24"/>
          <w:lang w:eastAsia="zh-CN"/>
        </w:rPr>
        <w:t>. В случае просрочки исполнения Поставщиком обязательств</w:t>
      </w:r>
      <w:r w:rsidR="001A15BA" w:rsidRPr="00F67AB8">
        <w:rPr>
          <w:rFonts w:ascii="Times New Roman" w:hAnsi="Times New Roman" w:cs="Times New Roman"/>
          <w:kern w:val="0"/>
          <w:sz w:val="24"/>
          <w:szCs w:val="24"/>
          <w:lang w:eastAsia="zh-CN"/>
        </w:rPr>
        <w:t>а, предусмотренного</w:t>
      </w:r>
      <w:r w:rsidR="00247EA7" w:rsidRPr="00F67AB8">
        <w:rPr>
          <w:rFonts w:ascii="Times New Roman" w:hAnsi="Times New Roman" w:cs="Times New Roman"/>
          <w:kern w:val="0"/>
          <w:sz w:val="24"/>
          <w:szCs w:val="24"/>
          <w:lang w:eastAsia="zh-CN"/>
        </w:rPr>
        <w:t xml:space="preserve"> Договором, </w:t>
      </w:r>
      <w:r w:rsidR="001A15BA" w:rsidRPr="00F67AB8">
        <w:rPr>
          <w:rFonts w:ascii="Times New Roman" w:hAnsi="Times New Roman" w:cs="Times New Roman"/>
          <w:kern w:val="0"/>
          <w:sz w:val="24"/>
          <w:szCs w:val="24"/>
          <w:lang w:eastAsia="zh-CN"/>
        </w:rPr>
        <w:t xml:space="preserve">в том числе гарантийного обязательства, </w:t>
      </w:r>
      <w:r w:rsidR="00247EA7" w:rsidRPr="00F67AB8">
        <w:rPr>
          <w:rFonts w:ascii="Times New Roman" w:hAnsi="Times New Roman" w:cs="Times New Roman"/>
          <w:kern w:val="0"/>
          <w:sz w:val="24"/>
          <w:szCs w:val="24"/>
          <w:lang w:eastAsia="zh-CN"/>
        </w:rPr>
        <w:t>начисляется неустойка (пени</w:t>
      </w:r>
      <w:r w:rsidR="00A178C4" w:rsidRPr="00F67AB8">
        <w:rPr>
          <w:rFonts w:ascii="Times New Roman" w:hAnsi="Times New Roman" w:cs="Times New Roman"/>
          <w:kern w:val="0"/>
          <w:sz w:val="24"/>
          <w:szCs w:val="24"/>
          <w:lang w:eastAsia="zh-CN"/>
        </w:rPr>
        <w:t>, штрафа</w:t>
      </w:r>
      <w:r w:rsidR="00247EA7" w:rsidRPr="00F67AB8">
        <w:rPr>
          <w:rFonts w:ascii="Times New Roman" w:hAnsi="Times New Roman" w:cs="Times New Roman"/>
          <w:kern w:val="0"/>
          <w:sz w:val="24"/>
          <w:szCs w:val="24"/>
          <w:lang w:eastAsia="zh-CN"/>
        </w:rPr>
        <w:t xml:space="preserve">). </w:t>
      </w:r>
    </w:p>
    <w:p w14:paraId="7F733172" w14:textId="77777777" w:rsidR="0075542D" w:rsidRPr="00F67AB8" w:rsidRDefault="00A178C4"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8.3.1. </w:t>
      </w:r>
      <w:r w:rsidR="00247EA7" w:rsidRPr="00F67AB8">
        <w:rPr>
          <w:rFonts w:ascii="Times New Roman" w:hAnsi="Times New Roman" w:cs="Times New Roman"/>
          <w:kern w:val="0"/>
          <w:sz w:val="24"/>
          <w:szCs w:val="24"/>
          <w:lang w:eastAsia="zh-CN"/>
        </w:rPr>
        <w:t>Пен</w:t>
      </w:r>
      <w:r w:rsidR="008319F0" w:rsidRPr="00F67AB8">
        <w:rPr>
          <w:rFonts w:ascii="Times New Roman" w:hAnsi="Times New Roman" w:cs="Times New Roman"/>
          <w:kern w:val="0"/>
          <w:sz w:val="24"/>
          <w:szCs w:val="24"/>
          <w:lang w:eastAsia="zh-CN"/>
        </w:rPr>
        <w:t>я</w:t>
      </w:r>
      <w:r w:rsidR="00247EA7" w:rsidRPr="00F67AB8">
        <w:rPr>
          <w:rFonts w:ascii="Times New Roman" w:hAnsi="Times New Roman" w:cs="Times New Roman"/>
          <w:kern w:val="0"/>
          <w:sz w:val="24"/>
          <w:szCs w:val="24"/>
          <w:lang w:eastAsia="zh-CN"/>
        </w:rPr>
        <w:t xml:space="preserve"> </w:t>
      </w:r>
      <w:r w:rsidR="008319F0" w:rsidRPr="00F67AB8">
        <w:rPr>
          <w:rFonts w:ascii="Times New Roman" w:hAnsi="Times New Roman" w:cs="Times New Roman"/>
          <w:kern w:val="0"/>
          <w:sz w:val="24"/>
          <w:szCs w:val="24"/>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F67AB8">
        <w:rPr>
          <w:rFonts w:ascii="Times New Roman" w:hAnsi="Times New Roman" w:cs="Times New Roman"/>
          <w:kern w:val="0"/>
          <w:sz w:val="24"/>
          <w:szCs w:val="24"/>
          <w:lang w:eastAsia="zh-CN"/>
        </w:rPr>
        <w:t xml:space="preserve">ключевой </w:t>
      </w:r>
      <w:r w:rsidR="008319F0" w:rsidRPr="00F67AB8">
        <w:rPr>
          <w:rFonts w:ascii="Times New Roman" w:hAnsi="Times New Roman" w:cs="Times New Roman"/>
          <w:kern w:val="0"/>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F67AB8">
        <w:rPr>
          <w:rFonts w:ascii="Times New Roman" w:hAnsi="Times New Roman" w:cs="Times New Roman"/>
          <w:kern w:val="0"/>
          <w:sz w:val="24"/>
          <w:szCs w:val="24"/>
          <w:lang w:eastAsia="zh-CN"/>
        </w:rPr>
        <w:t>.</w:t>
      </w:r>
    </w:p>
    <w:p w14:paraId="013CE578" w14:textId="60290AA6" w:rsidR="00E06F8A" w:rsidRDefault="00123D81"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8</w:t>
      </w:r>
      <w:r w:rsidR="00247EA7" w:rsidRPr="00F67AB8">
        <w:rPr>
          <w:rFonts w:ascii="Times New Roman" w:hAnsi="Times New Roman" w:cs="Times New Roman"/>
          <w:kern w:val="0"/>
          <w:sz w:val="24"/>
          <w:szCs w:val="24"/>
          <w:lang w:eastAsia="zh-CN"/>
        </w:rPr>
        <w:t>.</w:t>
      </w:r>
      <w:r w:rsidR="00A178C4" w:rsidRPr="00F67AB8">
        <w:rPr>
          <w:rFonts w:ascii="Times New Roman" w:hAnsi="Times New Roman" w:cs="Times New Roman"/>
          <w:kern w:val="0"/>
          <w:sz w:val="24"/>
          <w:szCs w:val="24"/>
          <w:lang w:eastAsia="zh-CN"/>
        </w:rPr>
        <w:t>3.2</w:t>
      </w:r>
      <w:r w:rsidR="00247EA7" w:rsidRPr="00F67AB8">
        <w:rPr>
          <w:rFonts w:ascii="Times New Roman" w:hAnsi="Times New Roman" w:cs="Times New Roman"/>
          <w:kern w:val="0"/>
          <w:sz w:val="24"/>
          <w:szCs w:val="24"/>
          <w:lang w:eastAsia="zh-CN"/>
        </w:rPr>
        <w:t>.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w:t>
      </w:r>
      <w:r w:rsidR="00DD6364">
        <w:rPr>
          <w:rFonts w:ascii="Times New Roman" w:hAnsi="Times New Roman" w:cs="Times New Roman"/>
          <w:kern w:val="0"/>
          <w:sz w:val="24"/>
          <w:szCs w:val="24"/>
          <w:lang w:eastAsia="zh-CN"/>
        </w:rPr>
        <w:t xml:space="preserve"> и отсутствия претензий со стороны Государственного заказчика,</w:t>
      </w:r>
      <w:r w:rsidR="00247EA7" w:rsidRPr="00F67AB8">
        <w:rPr>
          <w:rFonts w:ascii="Times New Roman" w:hAnsi="Times New Roman" w:cs="Times New Roman"/>
          <w:kern w:val="0"/>
          <w:sz w:val="24"/>
          <w:szCs w:val="24"/>
          <w:lang w:eastAsia="zh-CN"/>
        </w:rPr>
        <w:t xml:space="preserve"> начисляется штраф </w:t>
      </w:r>
      <w:r w:rsidR="006E162E" w:rsidRPr="00F67AB8">
        <w:rPr>
          <w:rFonts w:ascii="Times New Roman" w:hAnsi="Times New Roman" w:cs="Times New Roman"/>
          <w:kern w:val="0"/>
          <w:sz w:val="24"/>
          <w:szCs w:val="24"/>
          <w:lang w:eastAsia="zh-CN"/>
        </w:rPr>
        <w:t xml:space="preserve">в размере </w:t>
      </w:r>
      <w:r w:rsidR="00E22321">
        <w:rPr>
          <w:rFonts w:ascii="Times New Roman" w:hAnsi="Times New Roman" w:cs="Times New Roman"/>
          <w:kern w:val="0"/>
          <w:sz w:val="24"/>
          <w:szCs w:val="24"/>
          <w:lang w:eastAsia="zh-CN"/>
        </w:rPr>
        <w:t>________</w:t>
      </w:r>
      <w:r w:rsidR="004A3704">
        <w:rPr>
          <w:rFonts w:ascii="Times New Roman" w:hAnsi="Times New Roman" w:cs="Times New Roman"/>
          <w:kern w:val="0"/>
          <w:sz w:val="24"/>
          <w:szCs w:val="24"/>
          <w:lang w:eastAsia="zh-CN"/>
        </w:rPr>
        <w:t xml:space="preserve"> (</w:t>
      </w:r>
      <w:r w:rsidR="00E22321">
        <w:rPr>
          <w:rFonts w:ascii="Times New Roman" w:hAnsi="Times New Roman" w:cs="Times New Roman"/>
          <w:kern w:val="0"/>
          <w:sz w:val="24"/>
          <w:szCs w:val="24"/>
          <w:lang w:eastAsia="zh-CN"/>
        </w:rPr>
        <w:t>_________</w:t>
      </w:r>
      <w:r w:rsidR="00972BBD">
        <w:rPr>
          <w:rFonts w:ascii="Times New Roman" w:hAnsi="Times New Roman" w:cs="Times New Roman"/>
          <w:kern w:val="0"/>
          <w:sz w:val="24"/>
          <w:szCs w:val="24"/>
          <w:lang w:eastAsia="zh-CN"/>
        </w:rPr>
        <w:t>) руб</w:t>
      </w:r>
      <w:r w:rsidR="00E27D9D">
        <w:rPr>
          <w:rFonts w:ascii="Times New Roman" w:hAnsi="Times New Roman" w:cs="Times New Roman"/>
          <w:kern w:val="0"/>
          <w:sz w:val="24"/>
          <w:szCs w:val="24"/>
          <w:lang w:eastAsia="zh-CN"/>
        </w:rPr>
        <w:t>ля</w:t>
      </w:r>
      <w:r w:rsidR="00972BBD">
        <w:rPr>
          <w:rFonts w:ascii="Times New Roman" w:hAnsi="Times New Roman" w:cs="Times New Roman"/>
          <w:kern w:val="0"/>
          <w:sz w:val="24"/>
          <w:szCs w:val="24"/>
          <w:lang w:eastAsia="zh-CN"/>
        </w:rPr>
        <w:t xml:space="preserve"> </w:t>
      </w:r>
      <w:r w:rsidR="00E22321">
        <w:rPr>
          <w:rFonts w:ascii="Times New Roman" w:hAnsi="Times New Roman" w:cs="Times New Roman"/>
          <w:kern w:val="0"/>
          <w:sz w:val="24"/>
          <w:szCs w:val="24"/>
          <w:lang w:eastAsia="zh-CN"/>
        </w:rPr>
        <w:t xml:space="preserve">__ </w:t>
      </w:r>
      <w:r w:rsidR="004A3704">
        <w:rPr>
          <w:rFonts w:ascii="Times New Roman" w:hAnsi="Times New Roman" w:cs="Times New Roman"/>
          <w:kern w:val="0"/>
          <w:sz w:val="24"/>
          <w:szCs w:val="24"/>
          <w:lang w:eastAsia="zh-CN"/>
        </w:rPr>
        <w:t>коп</w:t>
      </w:r>
      <w:r w:rsidR="00E27D9D">
        <w:rPr>
          <w:rFonts w:ascii="Times New Roman" w:hAnsi="Times New Roman" w:cs="Times New Roman"/>
          <w:kern w:val="0"/>
          <w:sz w:val="24"/>
          <w:szCs w:val="24"/>
          <w:lang w:eastAsia="zh-CN"/>
        </w:rPr>
        <w:t>еек</w:t>
      </w:r>
      <w:r w:rsidR="00B5778A" w:rsidRPr="00F67AB8">
        <w:rPr>
          <w:rFonts w:ascii="Times New Roman" w:hAnsi="Times New Roman" w:cs="Times New Roman"/>
          <w:kern w:val="0"/>
          <w:sz w:val="24"/>
          <w:szCs w:val="24"/>
          <w:lang w:eastAsia="zh-CN"/>
        </w:rPr>
        <w:t>.</w:t>
      </w:r>
      <w:r w:rsidR="00247EA7" w:rsidRPr="00F67AB8">
        <w:rPr>
          <w:rFonts w:ascii="Times New Roman" w:hAnsi="Times New Roman" w:cs="Times New Roman"/>
          <w:kern w:val="0"/>
          <w:sz w:val="24"/>
          <w:szCs w:val="24"/>
          <w:lang w:eastAsia="zh-CN"/>
        </w:rPr>
        <w:t xml:space="preserve"> </w:t>
      </w:r>
    </w:p>
    <w:p w14:paraId="3992A47C" w14:textId="725973A9" w:rsidR="00DD6364" w:rsidRPr="00F67AB8" w:rsidRDefault="00DD6364" w:rsidP="00F35F81">
      <w:pPr>
        <w:ind w:firstLine="709"/>
        <w:jc w:val="both"/>
        <w:rPr>
          <w:rFonts w:ascii="Times New Roman" w:hAnsi="Times New Roman" w:cs="Times New Roman"/>
          <w:kern w:val="0"/>
          <w:sz w:val="24"/>
          <w:szCs w:val="24"/>
          <w:lang w:eastAsia="zh-CN"/>
        </w:rPr>
      </w:pPr>
      <w:r w:rsidRPr="00DD6364">
        <w:rPr>
          <w:rFonts w:ascii="Times New Roman" w:hAnsi="Times New Roman" w:cs="Times New Roman"/>
          <w:kern w:val="0"/>
          <w:sz w:val="24"/>
          <w:szCs w:val="24"/>
          <w:lang w:eastAsia="zh-CN"/>
        </w:rPr>
        <w:t>В случае предъявления Покупателю со стороны Государственного заказчика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Государственным заказчиком размере.</w:t>
      </w:r>
    </w:p>
    <w:p w14:paraId="183BD43C" w14:textId="70523A1C" w:rsidR="009847A2" w:rsidRPr="00F67AB8" w:rsidRDefault="009847A2" w:rsidP="009847A2">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w:t>
      </w:r>
      <w:r w:rsidR="00592C2F">
        <w:rPr>
          <w:rFonts w:ascii="Times New Roman" w:hAnsi="Times New Roman" w:cs="Times New Roman"/>
          <w:kern w:val="0"/>
          <w:sz w:val="24"/>
          <w:szCs w:val="24"/>
          <w:lang w:eastAsia="zh-CN"/>
        </w:rPr>
        <w:t xml:space="preserve">размере </w:t>
      </w:r>
      <w:r w:rsidR="00B85E5D">
        <w:rPr>
          <w:rFonts w:ascii="Times New Roman" w:hAnsi="Times New Roman" w:cs="Times New Roman"/>
          <w:kern w:val="0"/>
          <w:sz w:val="24"/>
          <w:szCs w:val="24"/>
          <w:lang w:eastAsia="zh-CN"/>
        </w:rPr>
        <w:t xml:space="preserve">________ </w:t>
      </w:r>
      <w:r w:rsidR="00972BBD">
        <w:rPr>
          <w:rFonts w:ascii="Times New Roman" w:hAnsi="Times New Roman" w:cs="Times New Roman"/>
          <w:kern w:val="0"/>
          <w:sz w:val="24"/>
          <w:szCs w:val="24"/>
          <w:lang w:eastAsia="zh-CN"/>
        </w:rPr>
        <w:t>(</w:t>
      </w:r>
      <w:r w:rsidR="00B85E5D">
        <w:rPr>
          <w:rFonts w:ascii="Times New Roman" w:hAnsi="Times New Roman" w:cs="Times New Roman"/>
          <w:kern w:val="0"/>
          <w:sz w:val="24"/>
          <w:szCs w:val="24"/>
          <w:lang w:eastAsia="zh-CN"/>
        </w:rPr>
        <w:t>_________</w:t>
      </w:r>
      <w:r w:rsidR="00592C2F" w:rsidRPr="00592C2F">
        <w:rPr>
          <w:rFonts w:ascii="Times New Roman" w:hAnsi="Times New Roman" w:cs="Times New Roman"/>
          <w:kern w:val="0"/>
          <w:sz w:val="24"/>
          <w:szCs w:val="24"/>
          <w:lang w:eastAsia="zh-CN"/>
        </w:rPr>
        <w:t>) рублей.</w:t>
      </w:r>
    </w:p>
    <w:p w14:paraId="4A49B8A5" w14:textId="77777777" w:rsidR="00247EA7" w:rsidRPr="00F67AB8" w:rsidRDefault="00123D81"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8</w:t>
      </w:r>
      <w:r w:rsidR="00247EA7" w:rsidRPr="00F67AB8">
        <w:rPr>
          <w:rFonts w:ascii="Times New Roman" w:hAnsi="Times New Roman" w:cs="Times New Roman"/>
          <w:kern w:val="0"/>
          <w:sz w:val="24"/>
          <w:szCs w:val="24"/>
          <w:lang w:eastAsia="zh-CN"/>
        </w:rPr>
        <w:t>.</w:t>
      </w:r>
      <w:r w:rsidR="009847A2" w:rsidRPr="00F67AB8">
        <w:rPr>
          <w:rFonts w:ascii="Times New Roman" w:hAnsi="Times New Roman" w:cs="Times New Roman"/>
          <w:kern w:val="0"/>
          <w:sz w:val="24"/>
          <w:szCs w:val="24"/>
          <w:lang w:eastAsia="zh-CN"/>
        </w:rPr>
        <w:t>4</w:t>
      </w:r>
      <w:r w:rsidR="00247EA7" w:rsidRPr="00F67AB8">
        <w:rPr>
          <w:rFonts w:ascii="Times New Roman" w:hAnsi="Times New Roman" w:cs="Times New Roman"/>
          <w:kern w:val="0"/>
          <w:sz w:val="24"/>
          <w:szCs w:val="24"/>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093D75C9" w14:textId="77777777" w:rsidR="00247EA7" w:rsidRPr="00F67AB8" w:rsidRDefault="00123D81"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8</w:t>
      </w:r>
      <w:r w:rsidR="00247EA7" w:rsidRPr="00F67AB8">
        <w:rPr>
          <w:rFonts w:ascii="Times New Roman" w:hAnsi="Times New Roman" w:cs="Times New Roman"/>
          <w:kern w:val="0"/>
          <w:sz w:val="24"/>
          <w:szCs w:val="24"/>
          <w:lang w:eastAsia="zh-CN"/>
        </w:rPr>
        <w:t>.</w:t>
      </w:r>
      <w:r w:rsidR="009847A2" w:rsidRPr="00F67AB8">
        <w:rPr>
          <w:rFonts w:ascii="Times New Roman" w:hAnsi="Times New Roman" w:cs="Times New Roman"/>
          <w:kern w:val="0"/>
          <w:sz w:val="24"/>
          <w:szCs w:val="24"/>
          <w:lang w:eastAsia="zh-CN"/>
        </w:rPr>
        <w:t>5</w:t>
      </w:r>
      <w:r w:rsidR="00247EA7" w:rsidRPr="00F67AB8">
        <w:rPr>
          <w:rFonts w:ascii="Times New Roman" w:hAnsi="Times New Roman" w:cs="Times New Roman"/>
          <w:kern w:val="0"/>
          <w:sz w:val="24"/>
          <w:szCs w:val="24"/>
          <w:lang w:eastAsia="zh-CN"/>
        </w:rPr>
        <w:t>. Уплата неустойки (штрафа, пени) не освобождает Стороны от исполнения своих обязательств по Договору.</w:t>
      </w:r>
    </w:p>
    <w:p w14:paraId="15DC681A" w14:textId="77777777" w:rsidR="00EC6EAC" w:rsidRPr="00F67AB8" w:rsidRDefault="00EC6EAC" w:rsidP="00F35F81">
      <w:pPr>
        <w:ind w:firstLine="709"/>
        <w:jc w:val="both"/>
        <w:rPr>
          <w:rFonts w:ascii="Times New Roman" w:hAnsi="Times New Roman" w:cs="Times New Roman"/>
          <w:sz w:val="24"/>
          <w:szCs w:val="24"/>
        </w:rPr>
      </w:pPr>
      <w:r w:rsidRPr="00F67AB8">
        <w:rPr>
          <w:rFonts w:ascii="Times New Roman" w:hAnsi="Times New Roman" w:cs="Times New Roman"/>
          <w:sz w:val="24"/>
          <w:szCs w:val="24"/>
        </w:rPr>
        <w:t>8.</w:t>
      </w:r>
      <w:r w:rsidR="009847A2" w:rsidRPr="00F67AB8">
        <w:rPr>
          <w:rFonts w:ascii="Times New Roman" w:hAnsi="Times New Roman" w:cs="Times New Roman"/>
          <w:sz w:val="24"/>
          <w:szCs w:val="24"/>
        </w:rPr>
        <w:t>6</w:t>
      </w:r>
      <w:r w:rsidRPr="00F67AB8">
        <w:rPr>
          <w:rFonts w:ascii="Times New Roman" w:hAnsi="Times New Roman" w:cs="Times New Roman"/>
          <w:sz w:val="24"/>
          <w:szCs w:val="24"/>
        </w:rPr>
        <w:t>. В случае нарушения Поставщиком обязательств по Договору, Покупатель вправе удержать начисленную за нарушение неустойку (штраф</w:t>
      </w:r>
      <w:r w:rsidR="008855B3" w:rsidRPr="00F67AB8">
        <w:rPr>
          <w:rFonts w:ascii="Times New Roman" w:hAnsi="Times New Roman" w:cs="Times New Roman"/>
          <w:sz w:val="24"/>
          <w:szCs w:val="24"/>
        </w:rPr>
        <w:t>, пени</w:t>
      </w:r>
      <w:r w:rsidRPr="00F67AB8">
        <w:rPr>
          <w:rFonts w:ascii="Times New Roman" w:hAnsi="Times New Roman" w:cs="Times New Roman"/>
          <w:sz w:val="24"/>
          <w:szCs w:val="24"/>
        </w:rPr>
        <w:t>) из суммы, подлежащей уплате за Товар.</w:t>
      </w:r>
    </w:p>
    <w:p w14:paraId="65DB9E85" w14:textId="0DF831C4" w:rsidR="009A2586" w:rsidRDefault="0035652E" w:rsidP="00980D3B">
      <w:pPr>
        <w:ind w:firstLine="709"/>
        <w:jc w:val="both"/>
        <w:rPr>
          <w:rFonts w:ascii="Times New Roman" w:hAnsi="Times New Roman" w:cs="Times New Roman"/>
          <w:sz w:val="24"/>
          <w:szCs w:val="24"/>
        </w:rPr>
      </w:pPr>
      <w:r w:rsidRPr="00F67AB8">
        <w:rPr>
          <w:rFonts w:ascii="Times New Roman" w:hAnsi="Times New Roman" w:cs="Times New Roman"/>
          <w:sz w:val="24"/>
          <w:szCs w:val="24"/>
        </w:rPr>
        <w:t xml:space="preserve">8.7. </w:t>
      </w:r>
      <w:r w:rsidR="00900453" w:rsidRPr="00900453">
        <w:rPr>
          <w:rFonts w:ascii="Times New Roman" w:hAnsi="Times New Roman" w:cs="Times New Roman"/>
          <w:sz w:val="24"/>
          <w:szCs w:val="24"/>
        </w:rPr>
        <w:t xml:space="preserve">Общая сумма штрафных санкций, начисляемых в соответствии с </w:t>
      </w:r>
      <w:r w:rsidR="00900453">
        <w:rPr>
          <w:rFonts w:ascii="Times New Roman" w:hAnsi="Times New Roman" w:cs="Times New Roman"/>
          <w:sz w:val="24"/>
          <w:szCs w:val="24"/>
        </w:rPr>
        <w:t>Договором</w:t>
      </w:r>
      <w:r w:rsidR="00900453" w:rsidRPr="00900453">
        <w:rPr>
          <w:rFonts w:ascii="Times New Roman" w:hAnsi="Times New Roman" w:cs="Times New Roman"/>
          <w:sz w:val="24"/>
          <w:szCs w:val="24"/>
        </w:rPr>
        <w:t xml:space="preserve">, не может превышать цены </w:t>
      </w:r>
      <w:r w:rsidR="00900453">
        <w:rPr>
          <w:rFonts w:ascii="Times New Roman" w:hAnsi="Times New Roman" w:cs="Times New Roman"/>
          <w:sz w:val="24"/>
          <w:szCs w:val="24"/>
        </w:rPr>
        <w:t>Договора</w:t>
      </w:r>
      <w:r w:rsidR="00900453" w:rsidRPr="00900453">
        <w:rPr>
          <w:rFonts w:ascii="Times New Roman" w:hAnsi="Times New Roman" w:cs="Times New Roman"/>
          <w:sz w:val="24"/>
          <w:szCs w:val="24"/>
        </w:rPr>
        <w:t>.</w:t>
      </w:r>
    </w:p>
    <w:p w14:paraId="0599EEF8" w14:textId="77777777" w:rsidR="00900453" w:rsidRPr="00F67AB8" w:rsidRDefault="00900453" w:rsidP="00980D3B">
      <w:pPr>
        <w:ind w:firstLine="709"/>
        <w:jc w:val="both"/>
        <w:rPr>
          <w:rFonts w:ascii="Times New Roman" w:hAnsi="Times New Roman" w:cs="Times New Roman"/>
          <w:sz w:val="24"/>
          <w:szCs w:val="24"/>
        </w:rPr>
      </w:pPr>
    </w:p>
    <w:p w14:paraId="355D3CD8" w14:textId="77777777" w:rsidR="00F748D4" w:rsidRPr="00F67AB8" w:rsidRDefault="00F748D4" w:rsidP="00F748D4">
      <w:pPr>
        <w:keepNext/>
        <w:widowControl w:val="0"/>
        <w:suppressAutoHyphens w:val="0"/>
        <w:autoSpaceDE w:val="0"/>
        <w:autoSpaceDN w:val="0"/>
        <w:adjustRightInd w:val="0"/>
        <w:jc w:val="center"/>
        <w:outlineLvl w:val="0"/>
        <w:rPr>
          <w:rFonts w:ascii="Times New Roman" w:eastAsiaTheme="minorEastAsia" w:hAnsi="Times New Roman" w:cs="Times New Roman"/>
          <w:b/>
          <w:bCs/>
          <w:kern w:val="32"/>
          <w:sz w:val="24"/>
          <w:szCs w:val="24"/>
          <w:lang w:eastAsia="ru-RU" w:bidi="ar-SA"/>
        </w:rPr>
      </w:pPr>
      <w:r w:rsidRPr="00F67AB8">
        <w:rPr>
          <w:rFonts w:ascii="Times New Roman" w:eastAsiaTheme="minorEastAsia" w:hAnsi="Times New Roman" w:cs="Times New Roman"/>
          <w:b/>
          <w:bCs/>
          <w:kern w:val="32"/>
          <w:sz w:val="24"/>
          <w:szCs w:val="24"/>
          <w:lang w:eastAsia="ru-RU" w:bidi="ar-SA"/>
        </w:rPr>
        <w:t xml:space="preserve">9. </w:t>
      </w:r>
      <w:r w:rsidR="00C17326" w:rsidRPr="00F67AB8">
        <w:rPr>
          <w:rFonts w:ascii="Times New Roman" w:eastAsiaTheme="minorEastAsia" w:hAnsi="Times New Roman" w:cs="Times New Roman"/>
          <w:b/>
          <w:bCs/>
          <w:kern w:val="32"/>
          <w:sz w:val="24"/>
          <w:szCs w:val="24"/>
          <w:lang w:eastAsia="ru-RU" w:bidi="ar-SA"/>
        </w:rPr>
        <w:t>Обеспечение гарантийных обязательств</w:t>
      </w:r>
      <w:r w:rsidRPr="00F67AB8">
        <w:rPr>
          <w:rFonts w:ascii="Times New Roman" w:eastAsiaTheme="minorEastAsia" w:hAnsi="Times New Roman" w:cs="Times New Roman"/>
          <w:b/>
          <w:bCs/>
          <w:kern w:val="32"/>
          <w:sz w:val="24"/>
          <w:szCs w:val="24"/>
          <w:lang w:eastAsia="ru-RU" w:bidi="ar-SA"/>
        </w:rPr>
        <w:t xml:space="preserve"> </w:t>
      </w:r>
    </w:p>
    <w:p w14:paraId="54F3ECDB" w14:textId="64576774" w:rsidR="00F748D4" w:rsidRPr="00F67AB8" w:rsidRDefault="00265270" w:rsidP="00F748D4">
      <w:pPr>
        <w:widowControl w:val="0"/>
        <w:suppressAutoHyphens w:val="0"/>
        <w:autoSpaceDE w:val="0"/>
        <w:autoSpaceDN w:val="0"/>
        <w:adjustRightInd w:val="0"/>
        <w:ind w:right="-1"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9</w:t>
      </w:r>
      <w:r w:rsidR="00F748D4" w:rsidRPr="00F67AB8">
        <w:rPr>
          <w:rFonts w:ascii="Times New Roman" w:eastAsia="Times New Roman" w:hAnsi="Times New Roman" w:cs="Times New Roman"/>
          <w:kern w:val="0"/>
          <w:sz w:val="24"/>
          <w:szCs w:val="24"/>
          <w:lang w:eastAsia="ru-RU" w:bidi="ar-SA"/>
        </w:rPr>
        <w:t xml:space="preserve">.1. В целях обеспечения гарантийных обязательств по </w:t>
      </w:r>
      <w:r w:rsidR="00BC1A6E" w:rsidRPr="00F67AB8">
        <w:rPr>
          <w:rFonts w:ascii="Times New Roman" w:eastAsia="Times New Roman" w:hAnsi="Times New Roman" w:cs="Times New Roman"/>
          <w:kern w:val="0"/>
          <w:sz w:val="24"/>
          <w:szCs w:val="24"/>
          <w:lang w:eastAsia="ru-RU" w:bidi="ar-SA"/>
        </w:rPr>
        <w:t>Договору</w:t>
      </w:r>
      <w:r w:rsidR="00F748D4" w:rsidRPr="00F67AB8">
        <w:rPr>
          <w:rFonts w:ascii="Times New Roman" w:eastAsia="Times New Roman" w:hAnsi="Times New Roman" w:cs="Times New Roman"/>
          <w:kern w:val="0"/>
          <w:sz w:val="24"/>
          <w:szCs w:val="24"/>
          <w:lang w:eastAsia="ru-RU" w:bidi="ar-SA"/>
        </w:rPr>
        <w:t xml:space="preserve"> Поставщик в момент</w:t>
      </w:r>
      <w:r w:rsidR="0090084B" w:rsidRPr="00F67AB8">
        <w:rPr>
          <w:rFonts w:ascii="Times New Roman" w:eastAsia="Times New Roman" w:hAnsi="Times New Roman" w:cs="Times New Roman"/>
          <w:kern w:val="0"/>
          <w:sz w:val="24"/>
          <w:szCs w:val="24"/>
          <w:lang w:eastAsia="ru-RU" w:bidi="ar-SA"/>
        </w:rPr>
        <w:t xml:space="preserve"> подписания</w:t>
      </w:r>
      <w:r w:rsidR="00BC1A6E" w:rsidRPr="00F67AB8">
        <w:rPr>
          <w:rFonts w:ascii="Times New Roman" w:eastAsia="Times New Roman" w:hAnsi="Times New Roman" w:cs="Times New Roman"/>
          <w:kern w:val="0"/>
          <w:sz w:val="24"/>
          <w:szCs w:val="24"/>
          <w:lang w:eastAsia="ru-RU" w:bidi="ar-SA"/>
        </w:rPr>
        <w:t xml:space="preserve"> </w:t>
      </w:r>
      <w:r w:rsidR="00596B74" w:rsidRPr="00F67AB8">
        <w:rPr>
          <w:rFonts w:ascii="Times New Roman" w:hAnsi="Times New Roman" w:cs="Times New Roman"/>
          <w:kern w:val="0"/>
          <w:sz w:val="24"/>
          <w:szCs w:val="24"/>
          <w:lang w:eastAsia="zh-CN"/>
        </w:rPr>
        <w:t>Акта сдачи-приемки т</w:t>
      </w:r>
      <w:r w:rsidR="00AC6BBE" w:rsidRPr="00F67AB8">
        <w:rPr>
          <w:rFonts w:ascii="Times New Roman" w:hAnsi="Times New Roman" w:cs="Times New Roman"/>
          <w:kern w:val="0"/>
          <w:sz w:val="24"/>
          <w:szCs w:val="24"/>
          <w:lang w:eastAsia="zh-CN"/>
        </w:rPr>
        <w:t xml:space="preserve">овара, товарной накладной (форма ТОРГ-12) или </w:t>
      </w:r>
      <w:proofErr w:type="gramStart"/>
      <w:r w:rsidR="00AC6BBE" w:rsidRPr="00F67AB8">
        <w:rPr>
          <w:rFonts w:ascii="Times New Roman" w:hAnsi="Times New Roman" w:cs="Times New Roman"/>
          <w:kern w:val="0"/>
          <w:sz w:val="24"/>
          <w:szCs w:val="24"/>
          <w:lang w:eastAsia="zh-CN"/>
        </w:rPr>
        <w:t>УПД</w:t>
      </w:r>
      <w:r w:rsidR="0049343C" w:rsidRPr="00F67AB8">
        <w:rPr>
          <w:rFonts w:ascii="Times New Roman" w:hAnsi="Times New Roman" w:cs="Times New Roman"/>
          <w:kern w:val="0"/>
          <w:sz w:val="24"/>
          <w:szCs w:val="24"/>
          <w:lang w:eastAsia="zh-CN"/>
        </w:rPr>
        <w:t xml:space="preserve">  </w:t>
      </w:r>
      <w:r w:rsidR="00F748D4" w:rsidRPr="00F67AB8">
        <w:rPr>
          <w:rFonts w:ascii="Times New Roman" w:eastAsia="Times New Roman" w:hAnsi="Times New Roman" w:cs="Times New Roman"/>
          <w:kern w:val="0"/>
          <w:sz w:val="24"/>
          <w:szCs w:val="24"/>
          <w:lang w:eastAsia="ru-RU" w:bidi="ar-SA"/>
        </w:rPr>
        <w:t>предоставляет</w:t>
      </w:r>
      <w:proofErr w:type="gramEnd"/>
      <w:r w:rsidR="00F748D4" w:rsidRPr="00F67AB8">
        <w:rPr>
          <w:rFonts w:ascii="Times New Roman" w:eastAsia="Times New Roman" w:hAnsi="Times New Roman" w:cs="Times New Roman"/>
          <w:kern w:val="0"/>
          <w:sz w:val="24"/>
          <w:szCs w:val="24"/>
          <w:lang w:eastAsia="ru-RU" w:bidi="ar-SA"/>
        </w:rPr>
        <w:t xml:space="preserve"> </w:t>
      </w:r>
      <w:r w:rsidR="0090084B" w:rsidRPr="00F67AB8">
        <w:rPr>
          <w:rFonts w:ascii="Times New Roman" w:eastAsia="Times New Roman" w:hAnsi="Times New Roman" w:cs="Times New Roman"/>
          <w:bCs/>
          <w:kern w:val="0"/>
          <w:sz w:val="24"/>
          <w:szCs w:val="24"/>
          <w:lang w:eastAsia="ru-RU" w:bidi="ar-SA"/>
        </w:rPr>
        <w:t>Покупателю</w:t>
      </w:r>
      <w:r w:rsidR="00F748D4" w:rsidRPr="00F67AB8">
        <w:rPr>
          <w:rFonts w:ascii="Times New Roman" w:eastAsia="Times New Roman" w:hAnsi="Times New Roman" w:cs="Times New Roman"/>
          <w:kern w:val="0"/>
          <w:sz w:val="24"/>
          <w:szCs w:val="24"/>
          <w:lang w:eastAsia="ru-RU" w:bidi="ar-SA"/>
        </w:rPr>
        <w:t xml:space="preserve"> обеспечение гарантийных обязательств по </w:t>
      </w:r>
      <w:r w:rsidR="00BC1A6E" w:rsidRPr="00F67AB8">
        <w:rPr>
          <w:rFonts w:ascii="Times New Roman" w:eastAsia="Times New Roman" w:hAnsi="Times New Roman" w:cs="Times New Roman"/>
          <w:kern w:val="0"/>
          <w:sz w:val="24"/>
          <w:szCs w:val="24"/>
          <w:lang w:eastAsia="ru-RU" w:bidi="ar-SA"/>
        </w:rPr>
        <w:t>Договору</w:t>
      </w:r>
      <w:r w:rsidR="00F748D4" w:rsidRPr="00F67AB8">
        <w:rPr>
          <w:rFonts w:ascii="Times New Roman" w:eastAsia="Times New Roman" w:hAnsi="Times New Roman" w:cs="Times New Roman"/>
          <w:kern w:val="0"/>
          <w:sz w:val="24"/>
          <w:szCs w:val="24"/>
          <w:lang w:eastAsia="ru-RU" w:bidi="ar-SA"/>
        </w:rPr>
        <w:t>.</w:t>
      </w:r>
    </w:p>
    <w:p w14:paraId="2CD264DA" w14:textId="77777777" w:rsidR="00F748D4" w:rsidRPr="00F67AB8" w:rsidRDefault="00265270" w:rsidP="00F748D4">
      <w:pPr>
        <w:widowControl w:val="0"/>
        <w:suppressAutoHyphens w:val="0"/>
        <w:autoSpaceDE w:val="0"/>
        <w:autoSpaceDN w:val="0"/>
        <w:adjustRightInd w:val="0"/>
        <w:ind w:right="-1"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9</w:t>
      </w:r>
      <w:r w:rsidR="00F748D4" w:rsidRPr="00F67AB8">
        <w:rPr>
          <w:rFonts w:ascii="Times New Roman" w:eastAsia="Times New Roman" w:hAnsi="Times New Roman" w:cs="Times New Roman"/>
          <w:kern w:val="0"/>
          <w:sz w:val="24"/>
          <w:szCs w:val="24"/>
          <w:lang w:eastAsia="ru-RU" w:bidi="ar-SA"/>
        </w:rPr>
        <w:t xml:space="preserve">.2. Размер обеспечения гарантийных обязательств составляет </w:t>
      </w:r>
      <w:r w:rsidR="00F748D4" w:rsidRPr="00F67AB8">
        <w:rPr>
          <w:rFonts w:ascii="Times New Roman" w:eastAsia="Times New Roman" w:hAnsi="Times New Roman" w:cs="Times New Roman"/>
          <w:bCs/>
          <w:kern w:val="0"/>
          <w:sz w:val="24"/>
          <w:szCs w:val="24"/>
          <w:lang w:eastAsia="ru-RU" w:bidi="ar-SA"/>
        </w:rPr>
        <w:t xml:space="preserve">5 (Пять) процентов </w:t>
      </w:r>
      <w:r w:rsidR="00F748D4" w:rsidRPr="00F67AB8">
        <w:rPr>
          <w:rFonts w:ascii="Times New Roman" w:eastAsia="Times New Roman" w:hAnsi="Times New Roman" w:cs="Times New Roman"/>
          <w:kern w:val="0"/>
          <w:sz w:val="24"/>
          <w:szCs w:val="24"/>
          <w:lang w:eastAsia="ru-RU" w:bidi="ar-SA"/>
        </w:rPr>
        <w:t xml:space="preserve">цены </w:t>
      </w:r>
      <w:r w:rsidR="00C17326" w:rsidRPr="00F67AB8">
        <w:rPr>
          <w:rFonts w:ascii="Times New Roman" w:eastAsia="Times New Roman" w:hAnsi="Times New Roman" w:cs="Times New Roman"/>
          <w:kern w:val="0"/>
          <w:sz w:val="24"/>
          <w:szCs w:val="24"/>
          <w:lang w:eastAsia="ru-RU" w:bidi="ar-SA"/>
        </w:rPr>
        <w:t>Договора</w:t>
      </w:r>
      <w:r w:rsidR="00F748D4" w:rsidRPr="00F67AB8">
        <w:rPr>
          <w:rFonts w:ascii="Times New Roman" w:eastAsia="Times New Roman" w:hAnsi="Times New Roman" w:cs="Times New Roman"/>
          <w:kern w:val="0"/>
          <w:sz w:val="24"/>
          <w:szCs w:val="24"/>
          <w:lang w:eastAsia="ru-RU" w:bidi="ar-SA"/>
        </w:rPr>
        <w:t>.</w:t>
      </w:r>
    </w:p>
    <w:p w14:paraId="1E73CA20" w14:textId="77777777" w:rsidR="00F748D4" w:rsidRPr="00F67AB8" w:rsidRDefault="00265270" w:rsidP="00F748D4">
      <w:pPr>
        <w:widowControl w:val="0"/>
        <w:suppressAutoHyphens w:val="0"/>
        <w:autoSpaceDE w:val="0"/>
        <w:autoSpaceDN w:val="0"/>
        <w:adjustRightInd w:val="0"/>
        <w:ind w:right="-1"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9</w:t>
      </w:r>
      <w:r w:rsidR="00F748D4" w:rsidRPr="00F67AB8">
        <w:rPr>
          <w:rFonts w:ascii="Times New Roman" w:eastAsia="Times New Roman" w:hAnsi="Times New Roman" w:cs="Times New Roman"/>
          <w:kern w:val="0"/>
          <w:sz w:val="24"/>
          <w:szCs w:val="24"/>
          <w:lang w:eastAsia="ru-RU" w:bidi="ar-SA"/>
        </w:rPr>
        <w:t xml:space="preserve">.3. Обеспечение гарантийных обязательств по </w:t>
      </w:r>
      <w:r w:rsidR="00BC1A6E" w:rsidRPr="00F67AB8">
        <w:rPr>
          <w:rFonts w:ascii="Times New Roman" w:eastAsia="Times New Roman" w:hAnsi="Times New Roman" w:cs="Times New Roman"/>
          <w:kern w:val="0"/>
          <w:sz w:val="24"/>
          <w:szCs w:val="24"/>
          <w:lang w:eastAsia="ru-RU" w:bidi="ar-SA"/>
        </w:rPr>
        <w:t>Договору</w:t>
      </w:r>
      <w:r w:rsidR="00F748D4" w:rsidRPr="00F67AB8">
        <w:rPr>
          <w:rFonts w:ascii="Times New Roman" w:eastAsia="Times New Roman" w:hAnsi="Times New Roman" w:cs="Times New Roman"/>
          <w:kern w:val="0"/>
          <w:sz w:val="24"/>
          <w:szCs w:val="24"/>
          <w:lang w:eastAsia="ru-RU" w:bidi="ar-SA"/>
        </w:rPr>
        <w:t xml:space="preserve"> может обеспечиваться предоставлением банковской гарантии, выданной банком, или внесением денежных средств на </w:t>
      </w:r>
      <w:proofErr w:type="gramStart"/>
      <w:r w:rsidR="00F748D4" w:rsidRPr="00F67AB8">
        <w:rPr>
          <w:rFonts w:ascii="Times New Roman" w:eastAsia="Times New Roman" w:hAnsi="Times New Roman" w:cs="Times New Roman"/>
          <w:kern w:val="0"/>
          <w:sz w:val="24"/>
          <w:szCs w:val="24"/>
          <w:lang w:eastAsia="ru-RU" w:bidi="ar-SA"/>
        </w:rPr>
        <w:t xml:space="preserve">указанный  </w:t>
      </w:r>
      <w:r w:rsidR="0090084B" w:rsidRPr="00F67AB8">
        <w:rPr>
          <w:rFonts w:ascii="Times New Roman" w:eastAsia="Times New Roman" w:hAnsi="Times New Roman" w:cs="Times New Roman"/>
          <w:kern w:val="0"/>
          <w:sz w:val="24"/>
          <w:szCs w:val="24"/>
          <w:lang w:eastAsia="ru-RU" w:bidi="ar-SA"/>
        </w:rPr>
        <w:t>Покупателем</w:t>
      </w:r>
      <w:proofErr w:type="gramEnd"/>
      <w:r w:rsidR="00F748D4" w:rsidRPr="00F67AB8">
        <w:rPr>
          <w:rFonts w:ascii="Times New Roman" w:eastAsia="Times New Roman" w:hAnsi="Times New Roman" w:cs="Times New Roman"/>
          <w:kern w:val="0"/>
          <w:sz w:val="24"/>
          <w:szCs w:val="24"/>
          <w:lang w:eastAsia="ru-RU" w:bidi="ar-SA"/>
        </w:rPr>
        <w:t xml:space="preserve"> счет. Способ обеспечения гарантийных обязательств определяется Поставщиком самостоятельно.</w:t>
      </w:r>
    </w:p>
    <w:p w14:paraId="5B1DF9AD" w14:textId="77777777" w:rsidR="00F748D4" w:rsidRPr="00F67AB8" w:rsidRDefault="00265270" w:rsidP="0090084B">
      <w:pPr>
        <w:widowControl w:val="0"/>
        <w:suppressAutoHyphens w:val="0"/>
        <w:autoSpaceDE w:val="0"/>
        <w:autoSpaceDN w:val="0"/>
        <w:adjustRightInd w:val="0"/>
        <w:ind w:right="-1"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9</w:t>
      </w:r>
      <w:r w:rsidR="00F748D4" w:rsidRPr="00F67AB8">
        <w:rPr>
          <w:rFonts w:ascii="Times New Roman" w:eastAsia="Times New Roman" w:hAnsi="Times New Roman" w:cs="Times New Roman"/>
          <w:kern w:val="0"/>
          <w:sz w:val="24"/>
          <w:szCs w:val="24"/>
          <w:lang w:eastAsia="ru-RU" w:bidi="ar-SA"/>
        </w:rPr>
        <w:t xml:space="preserve">.4. Срок действия обеспечения гарантийных обязательств по </w:t>
      </w:r>
      <w:r w:rsidR="00BC1A6E" w:rsidRPr="00F67AB8">
        <w:rPr>
          <w:rFonts w:ascii="Times New Roman" w:eastAsia="Times New Roman" w:hAnsi="Times New Roman" w:cs="Times New Roman"/>
          <w:kern w:val="0"/>
          <w:sz w:val="24"/>
          <w:szCs w:val="24"/>
          <w:lang w:eastAsia="ru-RU" w:bidi="ar-SA"/>
        </w:rPr>
        <w:t>Договору</w:t>
      </w:r>
      <w:r w:rsidR="00F748D4" w:rsidRPr="00F67AB8">
        <w:rPr>
          <w:rFonts w:ascii="Times New Roman" w:eastAsia="Times New Roman" w:hAnsi="Times New Roman" w:cs="Times New Roman"/>
          <w:kern w:val="0"/>
          <w:sz w:val="24"/>
          <w:szCs w:val="24"/>
          <w:lang w:eastAsia="ru-RU" w:bidi="ar-SA"/>
        </w:rPr>
        <w:t xml:space="preserve"> должен превышать гарантийный срок, установленный </w:t>
      </w:r>
      <w:r w:rsidR="0090084B" w:rsidRPr="00F67AB8">
        <w:rPr>
          <w:rFonts w:ascii="Times New Roman" w:eastAsia="Times New Roman" w:hAnsi="Times New Roman" w:cs="Times New Roman"/>
          <w:kern w:val="0"/>
          <w:sz w:val="24"/>
          <w:szCs w:val="24"/>
          <w:lang w:eastAsia="ru-RU" w:bidi="ar-SA"/>
        </w:rPr>
        <w:t>в</w:t>
      </w:r>
      <w:r w:rsidR="00F748D4" w:rsidRPr="00F67AB8">
        <w:rPr>
          <w:rFonts w:ascii="Times New Roman" w:eastAsia="Times New Roman" w:hAnsi="Times New Roman" w:cs="Times New Roman"/>
          <w:kern w:val="0"/>
          <w:sz w:val="24"/>
          <w:szCs w:val="24"/>
          <w:lang w:eastAsia="ru-RU" w:bidi="ar-SA"/>
        </w:rPr>
        <w:t xml:space="preserve"> </w:t>
      </w:r>
      <w:r w:rsidR="00BC1A6E" w:rsidRPr="00F67AB8">
        <w:rPr>
          <w:rFonts w:ascii="Times New Roman" w:eastAsia="Times New Roman" w:hAnsi="Times New Roman" w:cs="Times New Roman"/>
          <w:kern w:val="0"/>
          <w:sz w:val="24"/>
          <w:szCs w:val="24"/>
          <w:lang w:eastAsia="ru-RU" w:bidi="ar-SA"/>
        </w:rPr>
        <w:t>Договоре</w:t>
      </w:r>
      <w:r w:rsidR="0090084B" w:rsidRPr="00F67AB8">
        <w:rPr>
          <w:rFonts w:ascii="Times New Roman" w:eastAsia="Times New Roman" w:hAnsi="Times New Roman" w:cs="Times New Roman"/>
          <w:kern w:val="0"/>
          <w:sz w:val="24"/>
          <w:szCs w:val="24"/>
          <w:lang w:eastAsia="ru-RU" w:bidi="ar-SA"/>
        </w:rPr>
        <w:t>, не менее чем на один месяц</w:t>
      </w:r>
      <w:r w:rsidR="00F748D4" w:rsidRPr="00F67AB8">
        <w:rPr>
          <w:rFonts w:ascii="Times New Roman" w:eastAsia="Times New Roman" w:hAnsi="Times New Roman" w:cs="Times New Roman"/>
          <w:kern w:val="0"/>
          <w:sz w:val="24"/>
          <w:szCs w:val="24"/>
          <w:lang w:eastAsia="ru-RU" w:bidi="ar-SA"/>
        </w:rPr>
        <w:t>.</w:t>
      </w:r>
    </w:p>
    <w:p w14:paraId="280049B3" w14:textId="17284191" w:rsidR="00F748D4" w:rsidRPr="00F67AB8" w:rsidRDefault="00265270" w:rsidP="00F748D4">
      <w:pPr>
        <w:widowControl w:val="0"/>
        <w:suppressAutoHyphens w:val="0"/>
        <w:autoSpaceDE w:val="0"/>
        <w:autoSpaceDN w:val="0"/>
        <w:adjustRightInd w:val="0"/>
        <w:ind w:right="-1"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9</w:t>
      </w:r>
      <w:r w:rsidR="00F748D4" w:rsidRPr="00F67AB8">
        <w:rPr>
          <w:rFonts w:ascii="Times New Roman" w:eastAsia="Times New Roman" w:hAnsi="Times New Roman" w:cs="Times New Roman"/>
          <w:kern w:val="0"/>
          <w:sz w:val="24"/>
          <w:szCs w:val="24"/>
          <w:lang w:eastAsia="ru-RU" w:bidi="ar-SA"/>
        </w:rPr>
        <w:t xml:space="preserve">.5. В случае предоставления Поставщиком банковской гарантии в качестве обеспечения гарантийных обязательств по </w:t>
      </w:r>
      <w:r w:rsidR="00BC1A6E" w:rsidRPr="00F67AB8">
        <w:rPr>
          <w:rFonts w:ascii="Times New Roman" w:eastAsia="Times New Roman" w:hAnsi="Times New Roman" w:cs="Times New Roman"/>
          <w:kern w:val="0"/>
          <w:sz w:val="24"/>
          <w:szCs w:val="24"/>
          <w:lang w:eastAsia="ru-RU" w:bidi="ar-SA"/>
        </w:rPr>
        <w:t>Договору</w:t>
      </w:r>
      <w:r w:rsidR="00F748D4" w:rsidRPr="00F67AB8">
        <w:rPr>
          <w:rFonts w:ascii="Times New Roman" w:eastAsia="Times New Roman" w:hAnsi="Times New Roman" w:cs="Times New Roman"/>
          <w:kern w:val="0"/>
          <w:sz w:val="24"/>
          <w:szCs w:val="24"/>
          <w:lang w:eastAsia="ru-RU" w:bidi="ar-SA"/>
        </w:rPr>
        <w:t>, она должна соответствовать требованиям Постановления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Гражданского кодекса Российской Федерации, а также иным нормам законодательства Российской Федерации.</w:t>
      </w:r>
    </w:p>
    <w:p w14:paraId="2E18286D" w14:textId="0EF7878F" w:rsidR="00F748D4" w:rsidRPr="00F67AB8" w:rsidRDefault="00265270" w:rsidP="00F748D4">
      <w:pPr>
        <w:widowControl w:val="0"/>
        <w:suppressAutoHyphens w:val="0"/>
        <w:autoSpaceDE w:val="0"/>
        <w:autoSpaceDN w:val="0"/>
        <w:adjustRightInd w:val="0"/>
        <w:ind w:right="-1"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9</w:t>
      </w:r>
      <w:r w:rsidR="00F748D4" w:rsidRPr="00F67AB8">
        <w:rPr>
          <w:rFonts w:ascii="Times New Roman" w:eastAsia="Times New Roman" w:hAnsi="Times New Roman" w:cs="Times New Roman"/>
          <w:kern w:val="0"/>
          <w:sz w:val="24"/>
          <w:szCs w:val="24"/>
          <w:lang w:eastAsia="ru-RU" w:bidi="ar-SA"/>
        </w:rPr>
        <w:t xml:space="preserve">.6. В случае если обеспечение гарантийных обязательств по </w:t>
      </w:r>
      <w:r w:rsidR="00BC1A6E" w:rsidRPr="00F67AB8">
        <w:rPr>
          <w:rFonts w:ascii="Times New Roman" w:eastAsia="Times New Roman" w:hAnsi="Times New Roman" w:cs="Times New Roman"/>
          <w:kern w:val="0"/>
          <w:sz w:val="24"/>
          <w:szCs w:val="24"/>
          <w:lang w:eastAsia="ru-RU" w:bidi="ar-SA"/>
        </w:rPr>
        <w:t>Договору</w:t>
      </w:r>
      <w:r w:rsidR="00F748D4" w:rsidRPr="00F67AB8">
        <w:rPr>
          <w:rFonts w:ascii="Times New Roman" w:eastAsia="Times New Roman" w:hAnsi="Times New Roman" w:cs="Times New Roman"/>
          <w:kern w:val="0"/>
          <w:sz w:val="24"/>
          <w:szCs w:val="24"/>
          <w:lang w:eastAsia="ru-RU" w:bidi="ar-SA"/>
        </w:rPr>
        <w:t xml:space="preserve"> предоставляется в виде внесения Поставщиком денежных средств, то они должны быть зачислены </w:t>
      </w:r>
      <w:r w:rsidR="0017103E" w:rsidRPr="00F67AB8">
        <w:rPr>
          <w:rFonts w:ascii="Times New Roman" w:eastAsia="Times New Roman" w:hAnsi="Times New Roman" w:cs="Times New Roman"/>
          <w:kern w:val="0"/>
          <w:sz w:val="24"/>
          <w:szCs w:val="24"/>
          <w:lang w:eastAsia="ru-RU" w:bidi="ar-SA"/>
        </w:rPr>
        <w:t>на счет Покупателя, указанный в п.16. Договора.</w:t>
      </w:r>
    </w:p>
    <w:p w14:paraId="6FD3B39D" w14:textId="77777777" w:rsidR="00F748D4" w:rsidRPr="00F67AB8" w:rsidRDefault="00265270" w:rsidP="00F748D4">
      <w:pPr>
        <w:widowControl w:val="0"/>
        <w:suppressAutoHyphens w:val="0"/>
        <w:autoSpaceDE w:val="0"/>
        <w:autoSpaceDN w:val="0"/>
        <w:adjustRightInd w:val="0"/>
        <w:ind w:right="-1"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9</w:t>
      </w:r>
      <w:r w:rsidR="00F748D4" w:rsidRPr="00F67AB8">
        <w:rPr>
          <w:rFonts w:ascii="Times New Roman" w:eastAsia="Times New Roman" w:hAnsi="Times New Roman" w:cs="Times New Roman"/>
          <w:kern w:val="0"/>
          <w:sz w:val="24"/>
          <w:szCs w:val="24"/>
          <w:lang w:eastAsia="ru-RU" w:bidi="ar-SA"/>
        </w:rPr>
        <w:t xml:space="preserve">.7. Факт внесения денежных средств на счет </w:t>
      </w:r>
      <w:r w:rsidR="0090084B" w:rsidRPr="00F67AB8">
        <w:rPr>
          <w:rFonts w:ascii="Times New Roman" w:eastAsia="Times New Roman" w:hAnsi="Times New Roman" w:cs="Times New Roman"/>
          <w:kern w:val="0"/>
          <w:sz w:val="24"/>
          <w:szCs w:val="24"/>
          <w:lang w:eastAsia="ru-RU" w:bidi="ar-SA"/>
        </w:rPr>
        <w:t>Покупателя</w:t>
      </w:r>
      <w:r w:rsidR="00F748D4" w:rsidRPr="00F67AB8">
        <w:rPr>
          <w:rFonts w:ascii="Times New Roman" w:eastAsia="Times New Roman" w:hAnsi="Times New Roman" w:cs="Times New Roman"/>
          <w:kern w:val="0"/>
          <w:sz w:val="24"/>
          <w:szCs w:val="24"/>
          <w:lang w:eastAsia="ru-RU" w:bidi="ar-SA"/>
        </w:rPr>
        <w:t xml:space="preserve"> подтверждается платежным поручением с отметкой банка, на основании которого произведено перечисление средств.</w:t>
      </w:r>
    </w:p>
    <w:p w14:paraId="279E7BF5" w14:textId="77777777" w:rsidR="00F748D4" w:rsidRPr="00F67AB8" w:rsidRDefault="00265270" w:rsidP="00F748D4">
      <w:pPr>
        <w:widowControl w:val="0"/>
        <w:suppressAutoHyphens w:val="0"/>
        <w:autoSpaceDE w:val="0"/>
        <w:autoSpaceDN w:val="0"/>
        <w:adjustRightInd w:val="0"/>
        <w:ind w:right="-1"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9</w:t>
      </w:r>
      <w:r w:rsidR="00F748D4" w:rsidRPr="00F67AB8">
        <w:rPr>
          <w:rFonts w:ascii="Times New Roman" w:eastAsia="Times New Roman" w:hAnsi="Times New Roman" w:cs="Times New Roman"/>
          <w:kern w:val="0"/>
          <w:sz w:val="24"/>
          <w:szCs w:val="24"/>
          <w:lang w:eastAsia="ru-RU" w:bidi="ar-SA"/>
        </w:rPr>
        <w:t xml:space="preserve">.8. В случае внесения Поставщиком денежных средств на счет, </w:t>
      </w:r>
      <w:r w:rsidR="0090084B" w:rsidRPr="00F67AB8">
        <w:rPr>
          <w:rFonts w:ascii="Times New Roman" w:eastAsia="Times New Roman" w:hAnsi="Times New Roman" w:cs="Times New Roman"/>
          <w:bCs/>
          <w:kern w:val="0"/>
          <w:sz w:val="24"/>
          <w:szCs w:val="24"/>
          <w:lang w:eastAsia="ru-RU" w:bidi="ar-SA"/>
        </w:rPr>
        <w:t>Покупатель</w:t>
      </w:r>
      <w:r w:rsidR="00F748D4" w:rsidRPr="00F67AB8">
        <w:rPr>
          <w:rFonts w:ascii="Times New Roman" w:eastAsia="Times New Roman" w:hAnsi="Times New Roman" w:cs="Times New Roman"/>
          <w:bCs/>
          <w:kern w:val="0"/>
          <w:sz w:val="24"/>
          <w:szCs w:val="24"/>
          <w:lang w:eastAsia="ru-RU" w:bidi="ar-SA"/>
        </w:rPr>
        <w:t xml:space="preserve"> </w:t>
      </w:r>
      <w:r w:rsidR="00F748D4" w:rsidRPr="00F67AB8">
        <w:rPr>
          <w:rFonts w:ascii="Times New Roman" w:eastAsia="Times New Roman" w:hAnsi="Times New Roman" w:cs="Times New Roman"/>
          <w:kern w:val="0"/>
          <w:sz w:val="24"/>
          <w:szCs w:val="24"/>
          <w:lang w:eastAsia="ru-RU" w:bidi="ar-SA"/>
        </w:rPr>
        <w:t xml:space="preserve">обязуется возвратить Поставщику денежные средства, внесенные в качестве обеспечения гарантийных обязательств, в течение 30 (тридцати) дней с даты окончания гарантийного срока на поставляемый Товар, установленный </w:t>
      </w:r>
      <w:r w:rsidR="00BC1A6E" w:rsidRPr="00F67AB8">
        <w:rPr>
          <w:rFonts w:ascii="Times New Roman" w:eastAsia="Times New Roman" w:hAnsi="Times New Roman" w:cs="Times New Roman"/>
          <w:kern w:val="0"/>
          <w:sz w:val="24"/>
          <w:szCs w:val="24"/>
          <w:lang w:eastAsia="ru-RU" w:bidi="ar-SA"/>
        </w:rPr>
        <w:t>Договором</w:t>
      </w:r>
      <w:r w:rsidR="00F748D4" w:rsidRPr="00F67AB8">
        <w:rPr>
          <w:rFonts w:ascii="Times New Roman" w:eastAsia="Times New Roman" w:hAnsi="Times New Roman" w:cs="Times New Roman"/>
          <w:kern w:val="0"/>
          <w:sz w:val="24"/>
          <w:szCs w:val="24"/>
          <w:lang w:eastAsia="ru-RU" w:bidi="ar-SA"/>
        </w:rPr>
        <w:t>, но не ранее получения от Поставщика обращения с указанием счёта на который подлежит вернуть денежные средства, внесённые в качестве обеспечения гарантийных обязательств.</w:t>
      </w:r>
    </w:p>
    <w:p w14:paraId="06062B77" w14:textId="77777777" w:rsidR="00F748D4" w:rsidRPr="00F67AB8" w:rsidRDefault="00265270" w:rsidP="00F748D4">
      <w:pPr>
        <w:widowControl w:val="0"/>
        <w:suppressAutoHyphens w:val="0"/>
        <w:autoSpaceDE w:val="0"/>
        <w:autoSpaceDN w:val="0"/>
        <w:adjustRightInd w:val="0"/>
        <w:ind w:right="-1"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9</w:t>
      </w:r>
      <w:r w:rsidR="00F748D4" w:rsidRPr="00F67AB8">
        <w:rPr>
          <w:rFonts w:ascii="Times New Roman" w:eastAsia="Times New Roman" w:hAnsi="Times New Roman" w:cs="Times New Roman"/>
          <w:kern w:val="0"/>
          <w:sz w:val="24"/>
          <w:szCs w:val="24"/>
          <w:lang w:eastAsia="ru-RU" w:bidi="ar-SA"/>
        </w:rPr>
        <w:t xml:space="preserve">.9. Поставщик вправе изменить способ обеспечения гарантийных обязательств и (или) предоставить </w:t>
      </w:r>
      <w:r w:rsidR="0090084B" w:rsidRPr="00F67AB8">
        <w:rPr>
          <w:rFonts w:ascii="Times New Roman" w:eastAsia="Times New Roman" w:hAnsi="Times New Roman" w:cs="Times New Roman"/>
          <w:kern w:val="0"/>
          <w:sz w:val="24"/>
          <w:szCs w:val="24"/>
          <w:lang w:eastAsia="ru-RU" w:bidi="ar-SA"/>
        </w:rPr>
        <w:t>Покупателю</w:t>
      </w:r>
      <w:r w:rsidR="00F748D4" w:rsidRPr="00F67AB8">
        <w:rPr>
          <w:rFonts w:ascii="Times New Roman" w:eastAsia="Times New Roman" w:hAnsi="Times New Roman" w:cs="Times New Roman"/>
          <w:kern w:val="0"/>
          <w:sz w:val="24"/>
          <w:szCs w:val="24"/>
          <w:lang w:eastAsia="ru-RU" w:bidi="ar-SA"/>
        </w:rPr>
        <w:t xml:space="preserve"> взамен ранее предоставленного обеспечения гарантийных обязательств новое обеспечение.</w:t>
      </w:r>
    </w:p>
    <w:p w14:paraId="35BE3651" w14:textId="77777777" w:rsidR="00F748D4" w:rsidRPr="00F67AB8" w:rsidRDefault="00F748D4" w:rsidP="00F35F81">
      <w:pPr>
        <w:ind w:firstLine="709"/>
        <w:jc w:val="both"/>
        <w:rPr>
          <w:rFonts w:ascii="Times New Roman" w:hAnsi="Times New Roman" w:cs="Times New Roman"/>
          <w:sz w:val="24"/>
          <w:szCs w:val="24"/>
        </w:rPr>
      </w:pPr>
    </w:p>
    <w:p w14:paraId="5D36A335" w14:textId="77777777" w:rsidR="00EC6EAC" w:rsidRPr="00F67AB8" w:rsidRDefault="00265270" w:rsidP="00EC6EAC">
      <w:pPr>
        <w:jc w:val="center"/>
        <w:rPr>
          <w:rFonts w:ascii="Times New Roman" w:hAnsi="Times New Roman" w:cs="Times New Roman"/>
          <w:b/>
          <w:bCs/>
          <w:sz w:val="24"/>
          <w:szCs w:val="24"/>
        </w:rPr>
      </w:pPr>
      <w:r w:rsidRPr="00F67AB8">
        <w:rPr>
          <w:rFonts w:ascii="Times New Roman" w:hAnsi="Times New Roman" w:cs="Times New Roman"/>
          <w:b/>
          <w:bCs/>
          <w:sz w:val="24"/>
          <w:szCs w:val="24"/>
        </w:rPr>
        <w:t>10</w:t>
      </w:r>
      <w:r w:rsidR="00EC6EAC" w:rsidRPr="00F67AB8">
        <w:rPr>
          <w:rFonts w:ascii="Times New Roman" w:hAnsi="Times New Roman" w:cs="Times New Roman"/>
          <w:b/>
          <w:bCs/>
          <w:sz w:val="24"/>
          <w:szCs w:val="24"/>
        </w:rPr>
        <w:t>. Разрешение споров</w:t>
      </w:r>
    </w:p>
    <w:p w14:paraId="142003AB" w14:textId="77777777" w:rsidR="00EC6EAC" w:rsidRPr="00F67AB8" w:rsidRDefault="00265270"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10</w:t>
      </w:r>
      <w:r w:rsidR="00EC6EAC" w:rsidRPr="00F67AB8">
        <w:rPr>
          <w:rFonts w:ascii="Times New Roman" w:hAnsi="Times New Roman" w:cs="Times New Roman"/>
          <w:kern w:val="0"/>
          <w:sz w:val="24"/>
          <w:szCs w:val="24"/>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5B7A9A53" w14:textId="737374C9" w:rsidR="00A36E50" w:rsidRPr="00F67AB8" w:rsidRDefault="00265270" w:rsidP="00980D3B">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10</w:t>
      </w:r>
      <w:r w:rsidR="001477AE" w:rsidRPr="00F67AB8">
        <w:rPr>
          <w:rFonts w:ascii="Times New Roman" w:hAnsi="Times New Roman" w:cs="Times New Roman"/>
          <w:kern w:val="0"/>
          <w:sz w:val="24"/>
          <w:szCs w:val="24"/>
          <w:lang w:eastAsia="zh-CN"/>
        </w:rPr>
        <w:t>.2. При не поступлении ответа на претензию</w:t>
      </w:r>
      <w:r w:rsidR="00C17326" w:rsidRPr="00F67AB8">
        <w:rPr>
          <w:rFonts w:ascii="Times New Roman" w:hAnsi="Times New Roman" w:cs="Times New Roman"/>
          <w:kern w:val="0"/>
          <w:sz w:val="24"/>
          <w:szCs w:val="24"/>
          <w:lang w:eastAsia="zh-CN"/>
        </w:rPr>
        <w:t xml:space="preserve"> в срок, установленный пунктом 10</w:t>
      </w:r>
      <w:r w:rsidR="001477AE" w:rsidRPr="00F67AB8">
        <w:rPr>
          <w:rFonts w:ascii="Times New Roman" w:hAnsi="Times New Roman" w:cs="Times New Roman"/>
          <w:kern w:val="0"/>
          <w:sz w:val="24"/>
          <w:szCs w:val="24"/>
          <w:lang w:eastAsia="zh-CN"/>
        </w:rPr>
        <w:t>.1</w:t>
      </w:r>
      <w:r w:rsidR="00C17326" w:rsidRPr="00F67AB8">
        <w:rPr>
          <w:rFonts w:ascii="Times New Roman" w:hAnsi="Times New Roman" w:cs="Times New Roman"/>
          <w:kern w:val="0"/>
          <w:sz w:val="24"/>
          <w:szCs w:val="24"/>
          <w:lang w:eastAsia="zh-CN"/>
        </w:rPr>
        <w:t>.</w:t>
      </w:r>
      <w:r w:rsidR="001477AE" w:rsidRPr="00F67AB8">
        <w:rPr>
          <w:rFonts w:ascii="Times New Roman" w:hAnsi="Times New Roman" w:cs="Times New Roman"/>
          <w:kern w:val="0"/>
          <w:sz w:val="24"/>
          <w:szCs w:val="24"/>
          <w:lang w:eastAsia="zh-CN"/>
        </w:rPr>
        <w:t xml:space="preserve"> Договора, или отказе в удовлетворении претензии спор передается на рассмотрение Арбитражного суда г. Москвы.</w:t>
      </w:r>
    </w:p>
    <w:p w14:paraId="097F570B" w14:textId="77777777" w:rsidR="00A36E50" w:rsidRPr="00F67AB8" w:rsidRDefault="00A36E50">
      <w:pPr>
        <w:jc w:val="center"/>
        <w:rPr>
          <w:rFonts w:ascii="Times New Roman" w:hAnsi="Times New Roman" w:cs="Times New Roman"/>
          <w:sz w:val="24"/>
          <w:szCs w:val="24"/>
        </w:rPr>
      </w:pPr>
    </w:p>
    <w:p w14:paraId="753B0241" w14:textId="77777777" w:rsidR="00E47F52" w:rsidRPr="00F67AB8" w:rsidRDefault="00265270">
      <w:pPr>
        <w:jc w:val="center"/>
        <w:rPr>
          <w:rFonts w:ascii="Times New Roman" w:hAnsi="Times New Roman" w:cs="Times New Roman"/>
          <w:b/>
          <w:bCs/>
          <w:sz w:val="24"/>
          <w:szCs w:val="24"/>
        </w:rPr>
      </w:pPr>
      <w:r w:rsidRPr="00F67AB8">
        <w:rPr>
          <w:rFonts w:ascii="Times New Roman" w:hAnsi="Times New Roman" w:cs="Times New Roman"/>
          <w:b/>
          <w:bCs/>
          <w:sz w:val="24"/>
          <w:szCs w:val="24"/>
        </w:rPr>
        <w:t>11</w:t>
      </w:r>
      <w:r w:rsidR="00E47F52" w:rsidRPr="00F67AB8">
        <w:rPr>
          <w:rFonts w:ascii="Times New Roman" w:hAnsi="Times New Roman" w:cs="Times New Roman"/>
          <w:b/>
          <w:bCs/>
          <w:sz w:val="24"/>
          <w:szCs w:val="24"/>
        </w:rPr>
        <w:t>. Обстоятельства непреодолимой силы (форс-мажор)</w:t>
      </w:r>
    </w:p>
    <w:p w14:paraId="73D27FD5" w14:textId="77777777" w:rsidR="00E47F52" w:rsidRPr="00F67AB8"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w:t>
      </w:r>
      <w:r w:rsidR="00265270" w:rsidRPr="00F67AB8">
        <w:rPr>
          <w:rFonts w:ascii="Times New Roman" w:eastAsia="Times New Roman" w:hAnsi="Times New Roman" w:cs="Times New Roman"/>
          <w:kern w:val="0"/>
          <w:sz w:val="24"/>
          <w:szCs w:val="24"/>
          <w:lang w:eastAsia="ru-RU" w:bidi="ar-SA"/>
        </w:rPr>
        <w:t>1</w:t>
      </w:r>
      <w:r w:rsidRPr="00F67AB8">
        <w:rPr>
          <w:rFonts w:ascii="Times New Roman" w:eastAsia="Times New Roman" w:hAnsi="Times New Roman" w:cs="Times New Roman"/>
          <w:kern w:val="0"/>
          <w:sz w:val="24"/>
          <w:szCs w:val="24"/>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F67AB8">
        <w:rPr>
          <w:rFonts w:ascii="Times New Roman" w:eastAsia="Times New Roman" w:hAnsi="Times New Roman" w:cs="Times New Roman"/>
          <w:iCs/>
          <w:kern w:val="0"/>
          <w:sz w:val="24"/>
          <w:szCs w:val="24"/>
          <w:lang w:eastAsia="ru-RU" w:bidi="ar-SA"/>
        </w:rPr>
        <w:t>запретные действия</w:t>
      </w:r>
      <w:r w:rsidRPr="00F67AB8">
        <w:rPr>
          <w:rFonts w:ascii="Times New Roman" w:eastAsia="Times New Roman" w:hAnsi="Times New Roman" w:cs="Times New Roman"/>
          <w:i/>
          <w:iCs/>
          <w:kern w:val="0"/>
          <w:sz w:val="24"/>
          <w:szCs w:val="24"/>
          <w:lang w:eastAsia="ru-RU" w:bidi="ar-SA"/>
        </w:rPr>
        <w:t xml:space="preserve"> </w:t>
      </w:r>
      <w:r w:rsidRPr="00F67AB8">
        <w:rPr>
          <w:rFonts w:ascii="Times New Roman" w:eastAsia="Times New Roman" w:hAnsi="Times New Roman" w:cs="Times New Roman"/>
          <w:iCs/>
          <w:kern w:val="0"/>
          <w:sz w:val="24"/>
          <w:szCs w:val="24"/>
          <w:lang w:eastAsia="ru-RU" w:bidi="ar-SA"/>
        </w:rPr>
        <w:t>властей, гражданские волне</w:t>
      </w:r>
      <w:r w:rsidR="00045A7B" w:rsidRPr="00F67AB8">
        <w:rPr>
          <w:rFonts w:ascii="Times New Roman" w:eastAsia="Times New Roman" w:hAnsi="Times New Roman" w:cs="Times New Roman"/>
          <w:iCs/>
          <w:kern w:val="0"/>
          <w:sz w:val="24"/>
          <w:szCs w:val="24"/>
          <w:lang w:eastAsia="ru-RU" w:bidi="ar-SA"/>
        </w:rPr>
        <w:t>ния, эпидемии, блокада,</w:t>
      </w:r>
      <w:r w:rsidRPr="00F67AB8">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Pr="00F67AB8">
        <w:rPr>
          <w:rFonts w:ascii="Times New Roman" w:eastAsia="Times New Roman" w:hAnsi="Times New Roman" w:cs="Times New Roman"/>
          <w:kern w:val="0"/>
          <w:sz w:val="24"/>
          <w:szCs w:val="24"/>
          <w:lang w:eastAsia="ru-RU" w:bidi="ar-SA"/>
        </w:rPr>
        <w:t>.</w:t>
      </w:r>
    </w:p>
    <w:p w14:paraId="6D7EF0E8" w14:textId="77777777" w:rsidR="00E47F52" w:rsidRPr="00F67AB8" w:rsidRDefault="00265270"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11</w:t>
      </w:r>
      <w:r w:rsidR="00E47F52" w:rsidRPr="00F67AB8">
        <w:rPr>
          <w:rFonts w:ascii="Times New Roman" w:eastAsia="Times New Roman" w:hAnsi="Times New Roman" w:cs="Times New Roman"/>
          <w:kern w:val="0"/>
          <w:sz w:val="24"/>
          <w:szCs w:val="24"/>
          <w:lang w:eastAsia="ru-RU" w:bidi="ar-SA"/>
        </w:rPr>
        <w:t xml:space="preserve">.2. В случае наступления этих обстоятельств Сторона обязана в течение </w:t>
      </w:r>
      <w:r w:rsidR="00763EE8" w:rsidRPr="00F67AB8">
        <w:rPr>
          <w:rFonts w:ascii="Times New Roman" w:eastAsia="Times New Roman" w:hAnsi="Times New Roman" w:cs="Times New Roman"/>
          <w:kern w:val="0"/>
          <w:sz w:val="24"/>
          <w:szCs w:val="24"/>
          <w:lang w:eastAsia="ru-RU" w:bidi="ar-SA"/>
        </w:rPr>
        <w:t>10</w:t>
      </w:r>
      <w:r w:rsidR="0055396C" w:rsidRPr="00F67AB8">
        <w:rPr>
          <w:rFonts w:ascii="Times New Roman" w:eastAsia="Times New Roman" w:hAnsi="Times New Roman" w:cs="Times New Roman"/>
          <w:kern w:val="0"/>
          <w:sz w:val="24"/>
          <w:szCs w:val="24"/>
          <w:lang w:eastAsia="ru-RU" w:bidi="ar-SA"/>
        </w:rPr>
        <w:t>-ти</w:t>
      </w:r>
      <w:r w:rsidR="00E47F52" w:rsidRPr="00F67AB8">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39ECEF17" w14:textId="77777777" w:rsidR="00E47F52" w:rsidRPr="00F67AB8" w:rsidRDefault="00265270"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11</w:t>
      </w:r>
      <w:r w:rsidR="00E47F52" w:rsidRPr="00F67AB8">
        <w:rPr>
          <w:rFonts w:ascii="Times New Roman" w:eastAsia="Times New Roman" w:hAnsi="Times New Roman" w:cs="Times New Roman"/>
          <w:kern w:val="0"/>
          <w:sz w:val="24"/>
          <w:szCs w:val="24"/>
          <w:lang w:eastAsia="ru-RU" w:bidi="ar-SA"/>
        </w:rPr>
        <w:t xml:space="preserve">.3. Документ, выданный </w:t>
      </w:r>
      <w:proofErr w:type="gramStart"/>
      <w:r w:rsidR="00E47F52" w:rsidRPr="00F67AB8">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F67AB8">
        <w:rPr>
          <w:rFonts w:ascii="Times New Roman" w:eastAsia="Times New Roman" w:hAnsi="Times New Roman" w:cs="Times New Roman"/>
          <w:iCs/>
          <w:kern w:val="0"/>
          <w:sz w:val="24"/>
          <w:szCs w:val="24"/>
          <w:lang w:eastAsia="ru-RU" w:bidi="ar-SA"/>
        </w:rPr>
        <w:t>органом</w:t>
      </w:r>
      <w:proofErr w:type="gramEnd"/>
      <w:r w:rsidR="00AC6DBB" w:rsidRPr="00F67AB8">
        <w:rPr>
          <w:rFonts w:ascii="Times New Roman" w:eastAsia="Times New Roman" w:hAnsi="Times New Roman" w:cs="Times New Roman"/>
          <w:iCs/>
          <w:kern w:val="0"/>
          <w:sz w:val="24"/>
          <w:szCs w:val="24"/>
          <w:lang w:eastAsia="ru-RU" w:bidi="ar-SA"/>
        </w:rPr>
        <w:t xml:space="preserve"> является</w:t>
      </w:r>
      <w:r w:rsidR="00E47F52" w:rsidRPr="00F67AB8">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519D141B" w14:textId="77777777" w:rsidR="00E47F52" w:rsidRPr="00F67AB8" w:rsidRDefault="00265270"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11</w:t>
      </w:r>
      <w:r w:rsidR="00E47F52" w:rsidRPr="00F67AB8">
        <w:rPr>
          <w:rFonts w:ascii="Times New Roman" w:eastAsia="Times New Roman" w:hAnsi="Times New Roman" w:cs="Times New Roman"/>
          <w:kern w:val="0"/>
          <w:sz w:val="24"/>
          <w:szCs w:val="24"/>
          <w:lang w:eastAsia="ru-RU" w:bidi="ar-SA"/>
        </w:rPr>
        <w:t>.4. Если обстоятельства непреодолимой силы продолжают действовать более 30</w:t>
      </w:r>
      <w:r w:rsidR="0055396C" w:rsidRPr="00F67AB8">
        <w:rPr>
          <w:rFonts w:ascii="Times New Roman" w:eastAsia="Times New Roman" w:hAnsi="Times New Roman" w:cs="Times New Roman"/>
          <w:kern w:val="0"/>
          <w:sz w:val="24"/>
          <w:szCs w:val="24"/>
          <w:lang w:eastAsia="ru-RU" w:bidi="ar-SA"/>
        </w:rPr>
        <w:t>-ти</w:t>
      </w:r>
      <w:r w:rsidR="00E47F52" w:rsidRPr="00F67AB8">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121925FB" w14:textId="77777777" w:rsidR="00817C15" w:rsidRPr="00F67AB8" w:rsidRDefault="00817C15" w:rsidP="00450847">
      <w:pPr>
        <w:ind w:firstLine="720"/>
        <w:jc w:val="both"/>
        <w:rPr>
          <w:rFonts w:ascii="Times New Roman" w:hAnsi="Times New Roman" w:cs="Times New Roman"/>
          <w:b/>
          <w:sz w:val="24"/>
          <w:szCs w:val="24"/>
        </w:rPr>
      </w:pPr>
    </w:p>
    <w:p w14:paraId="69D2BD50" w14:textId="77777777" w:rsidR="00130416" w:rsidRPr="00F67AB8" w:rsidRDefault="007F6B7F" w:rsidP="00130416">
      <w:pPr>
        <w:pStyle w:val="ConsPlusNormal"/>
        <w:jc w:val="center"/>
        <w:rPr>
          <w:b/>
        </w:rPr>
      </w:pPr>
      <w:r w:rsidRPr="00F67AB8">
        <w:rPr>
          <w:b/>
        </w:rPr>
        <w:t>1</w:t>
      </w:r>
      <w:r w:rsidR="00265270" w:rsidRPr="00F67AB8">
        <w:rPr>
          <w:b/>
        </w:rPr>
        <w:t>2</w:t>
      </w:r>
      <w:r w:rsidRPr="00F67AB8">
        <w:rPr>
          <w:b/>
        </w:rPr>
        <w:t xml:space="preserve">. Срок действия/Досрочное </w:t>
      </w:r>
      <w:r w:rsidR="00E06F8A" w:rsidRPr="00F67AB8">
        <w:rPr>
          <w:b/>
        </w:rPr>
        <w:t>расторжение и</w:t>
      </w:r>
      <w:r w:rsidRPr="00F67AB8">
        <w:rPr>
          <w:b/>
        </w:rPr>
        <w:t xml:space="preserve"> изменение Договора</w:t>
      </w:r>
    </w:p>
    <w:p w14:paraId="54B58991" w14:textId="77777777" w:rsidR="00F35F81" w:rsidRPr="00F67AB8" w:rsidRDefault="00265270"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 xml:space="preserve">.1. </w:t>
      </w:r>
      <w:r w:rsidR="003C0649" w:rsidRPr="00F67AB8">
        <w:rPr>
          <w:rFonts w:ascii="Times New Roman" w:eastAsia="Times New Roman" w:hAnsi="Times New Roman" w:cs="Times New Roman"/>
          <w:kern w:val="0"/>
          <w:sz w:val="24"/>
          <w:szCs w:val="24"/>
          <w:lang w:eastAsia="ru-RU" w:bidi="ar-SA"/>
        </w:rPr>
        <w:t xml:space="preserve">Договор считается заключенным с </w:t>
      </w:r>
      <w:r w:rsidR="00E51213" w:rsidRPr="00F67AB8">
        <w:rPr>
          <w:rFonts w:ascii="Times New Roman" w:eastAsia="Times New Roman" w:hAnsi="Times New Roman" w:cs="Times New Roman"/>
          <w:kern w:val="0"/>
          <w:sz w:val="24"/>
          <w:szCs w:val="24"/>
          <w:lang w:eastAsia="ru-RU" w:bidi="ar-SA"/>
        </w:rPr>
        <w:t>даты</w:t>
      </w:r>
      <w:r w:rsidR="003C0649" w:rsidRPr="00F67AB8">
        <w:rPr>
          <w:rFonts w:ascii="Times New Roman" w:eastAsia="Times New Roman" w:hAnsi="Times New Roman" w:cs="Times New Roman"/>
          <w:kern w:val="0"/>
          <w:sz w:val="24"/>
          <w:szCs w:val="24"/>
          <w:lang w:eastAsia="ru-RU" w:bidi="ar-SA"/>
        </w:rPr>
        <w:t xml:space="preserve"> его подписания и действует до </w:t>
      </w:r>
      <w:r w:rsidR="00E51213" w:rsidRPr="00F67AB8">
        <w:rPr>
          <w:rFonts w:ascii="Times New Roman" w:eastAsia="Times New Roman" w:hAnsi="Times New Roman" w:cs="Times New Roman"/>
          <w:kern w:val="0"/>
          <w:sz w:val="24"/>
          <w:szCs w:val="24"/>
          <w:lang w:eastAsia="ru-RU" w:bidi="ar-SA"/>
        </w:rPr>
        <w:t>полного исполнения Сторонами своих обязательств по Договору</w:t>
      </w:r>
      <w:r w:rsidR="003C0649" w:rsidRPr="00F67AB8">
        <w:rPr>
          <w:rFonts w:ascii="Times New Roman" w:eastAsia="Times New Roman" w:hAnsi="Times New Roman" w:cs="Times New Roman"/>
          <w:kern w:val="0"/>
          <w:sz w:val="24"/>
          <w:szCs w:val="24"/>
          <w:lang w:eastAsia="ru-RU" w:bidi="ar-SA"/>
        </w:rPr>
        <w:t>, а в части оплаты – до полного завершения взаиморасчетов между Сторонами.</w:t>
      </w:r>
    </w:p>
    <w:p w14:paraId="536B61E8" w14:textId="77777777" w:rsidR="00F35F81" w:rsidRPr="00F67AB8" w:rsidRDefault="00265270"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5997E024" w14:textId="77777777" w:rsidR="00F35F81" w:rsidRPr="00F67AB8" w:rsidRDefault="00265270"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 xml:space="preserve">.3. Покупатель вправе отказаться от исполнения Договора полностью или частично в одностороннем порядке в </w:t>
      </w:r>
      <w:r w:rsidR="00817C15" w:rsidRPr="00F67AB8">
        <w:rPr>
          <w:rFonts w:ascii="Times New Roman" w:eastAsia="Times New Roman" w:hAnsi="Times New Roman" w:cs="Times New Roman"/>
          <w:kern w:val="0"/>
          <w:sz w:val="24"/>
          <w:szCs w:val="24"/>
          <w:lang w:eastAsia="ru-RU" w:bidi="ar-SA"/>
        </w:rPr>
        <w:t>случае отсутствия потребности в Товаре,</w:t>
      </w:r>
      <w:r w:rsidR="00F35F81" w:rsidRPr="00F67AB8">
        <w:rPr>
          <w:rFonts w:ascii="Times New Roman" w:eastAsia="Times New Roman" w:hAnsi="Times New Roman" w:cs="Times New Roman"/>
          <w:kern w:val="0"/>
          <w:sz w:val="24"/>
          <w:szCs w:val="24"/>
          <w:lang w:eastAsia="ru-RU" w:bidi="ar-SA"/>
        </w:rPr>
        <w:t xml:space="preserve"> а также в случае следующих существенных нарушений Поставщиком условий Договора: </w:t>
      </w:r>
    </w:p>
    <w:p w14:paraId="327E9D45" w14:textId="77777777" w:rsidR="00F35F81" w:rsidRPr="00F67AB8" w:rsidRDefault="00265270"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3E6431E3" w14:textId="77777777" w:rsidR="00F35F81" w:rsidRPr="00F67AB8" w:rsidRDefault="00265270"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24DAB8CB" w14:textId="3EF1E264" w:rsidR="00F35F81" w:rsidRPr="00F67AB8" w:rsidRDefault="00265270"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 xml:space="preserve">.3.3. неоднократного нарушения Поставщиком сроков поставки Товара, предусмотренных Договором, </w:t>
      </w:r>
      <w:r w:rsidR="00E37ADB" w:rsidRPr="00F67AB8">
        <w:rPr>
          <w:rFonts w:ascii="Times New Roman" w:eastAsia="Times New Roman" w:hAnsi="Times New Roman" w:cs="Times New Roman"/>
          <w:kern w:val="0"/>
          <w:sz w:val="24"/>
          <w:szCs w:val="24"/>
          <w:lang w:eastAsia="ru-RU" w:bidi="ar-SA"/>
        </w:rPr>
        <w:t xml:space="preserve">на 15 (пятнадцать) и более </w:t>
      </w:r>
      <w:r w:rsidR="00F35F81" w:rsidRPr="00F67AB8">
        <w:rPr>
          <w:rFonts w:ascii="Times New Roman" w:eastAsia="Times New Roman" w:hAnsi="Times New Roman" w:cs="Times New Roman"/>
          <w:kern w:val="0"/>
          <w:sz w:val="24"/>
          <w:szCs w:val="24"/>
          <w:lang w:eastAsia="ru-RU" w:bidi="ar-SA"/>
        </w:rPr>
        <w:t>календарных дней;</w:t>
      </w:r>
    </w:p>
    <w:p w14:paraId="75F009BA" w14:textId="310F31F2" w:rsidR="00F35F81" w:rsidRPr="00F67AB8" w:rsidRDefault="00265270"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 xml:space="preserve">.3.4. однократного нарушения Поставщиком сроков поставки Товара, предусмотренных Договором, </w:t>
      </w:r>
      <w:r w:rsidR="00E37ADB" w:rsidRPr="00F67AB8">
        <w:rPr>
          <w:rFonts w:ascii="Times New Roman" w:eastAsia="Times New Roman" w:hAnsi="Times New Roman" w:cs="Times New Roman"/>
          <w:kern w:val="0"/>
          <w:sz w:val="24"/>
          <w:szCs w:val="24"/>
          <w:lang w:eastAsia="ru-RU" w:bidi="ar-SA"/>
        </w:rPr>
        <w:t xml:space="preserve">на 30 (тридцать) </w:t>
      </w:r>
      <w:r w:rsidR="00F35F81" w:rsidRPr="00F67AB8">
        <w:rPr>
          <w:rFonts w:ascii="Times New Roman" w:eastAsia="Times New Roman" w:hAnsi="Times New Roman" w:cs="Times New Roman"/>
          <w:kern w:val="0"/>
          <w:sz w:val="24"/>
          <w:szCs w:val="24"/>
          <w:lang w:eastAsia="ru-RU" w:bidi="ar-SA"/>
        </w:rPr>
        <w:t>и более календарных дней;</w:t>
      </w:r>
    </w:p>
    <w:p w14:paraId="14B21770" w14:textId="77777777" w:rsidR="00F35F81" w:rsidRPr="00F67AB8" w:rsidRDefault="00F35F81"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w:t>
      </w:r>
      <w:r w:rsidR="00265270" w:rsidRPr="00F67AB8">
        <w:rPr>
          <w:rFonts w:ascii="Times New Roman" w:eastAsia="Times New Roman" w:hAnsi="Times New Roman" w:cs="Times New Roman"/>
          <w:kern w:val="0"/>
          <w:sz w:val="24"/>
          <w:szCs w:val="24"/>
          <w:lang w:eastAsia="ru-RU" w:bidi="ar-SA"/>
        </w:rPr>
        <w:t>2</w:t>
      </w:r>
      <w:r w:rsidRPr="00F67AB8">
        <w:rPr>
          <w:rFonts w:ascii="Times New Roman" w:eastAsia="Times New Roman" w:hAnsi="Times New Roman" w:cs="Times New Roman"/>
          <w:kern w:val="0"/>
          <w:sz w:val="24"/>
          <w:szCs w:val="24"/>
          <w:lang w:eastAsia="ru-RU" w:bidi="ar-SA"/>
        </w:rPr>
        <w:t>.3.</w:t>
      </w:r>
      <w:r w:rsidR="00C50A8E" w:rsidRPr="00F67AB8">
        <w:rPr>
          <w:rFonts w:ascii="Times New Roman" w:eastAsia="Times New Roman" w:hAnsi="Times New Roman" w:cs="Times New Roman"/>
          <w:kern w:val="0"/>
          <w:sz w:val="24"/>
          <w:szCs w:val="24"/>
          <w:lang w:eastAsia="ru-RU" w:bidi="ar-SA"/>
        </w:rPr>
        <w:t>5</w:t>
      </w:r>
      <w:r w:rsidRPr="00F67AB8">
        <w:rPr>
          <w:rFonts w:ascii="Times New Roman" w:eastAsia="Times New Roman" w:hAnsi="Times New Roman" w:cs="Times New Roman"/>
          <w:kern w:val="0"/>
          <w:sz w:val="24"/>
          <w:szCs w:val="24"/>
          <w:lang w:eastAsia="ru-RU" w:bidi="ar-SA"/>
        </w:rPr>
        <w:t>. отказа Поставщика передать Покупателю Товар или принадлежности к нему;</w:t>
      </w:r>
    </w:p>
    <w:p w14:paraId="0F39E8B3" w14:textId="491837D0" w:rsidR="00515BF4" w:rsidRPr="00F67AB8" w:rsidRDefault="00265270" w:rsidP="00515BF4">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515BF4" w:rsidRPr="00F67AB8">
        <w:rPr>
          <w:rFonts w:ascii="Times New Roman" w:eastAsia="Times New Roman" w:hAnsi="Times New Roman" w:cs="Times New Roman"/>
          <w:kern w:val="0"/>
          <w:sz w:val="24"/>
          <w:szCs w:val="24"/>
          <w:lang w:eastAsia="ru-RU" w:bidi="ar-SA"/>
        </w:rPr>
        <w:t>.3.6. повторного нарушения Поставщиком требований к ассортименту или техническим характеристикам поставляемого Товара</w:t>
      </w:r>
      <w:r w:rsidR="00A36E50" w:rsidRPr="00F67AB8">
        <w:rPr>
          <w:rFonts w:ascii="Times New Roman" w:eastAsia="Times New Roman" w:hAnsi="Times New Roman" w:cs="Times New Roman"/>
          <w:kern w:val="0"/>
          <w:sz w:val="24"/>
          <w:szCs w:val="24"/>
          <w:lang w:eastAsia="ru-RU" w:bidi="ar-SA"/>
        </w:rPr>
        <w:t>.</w:t>
      </w:r>
    </w:p>
    <w:p w14:paraId="3BA0D9AB" w14:textId="77777777" w:rsidR="00F35F81" w:rsidRPr="00F67AB8" w:rsidRDefault="00265270"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24CB4944" w14:textId="77777777" w:rsidR="00F35F81" w:rsidRPr="00F67AB8" w:rsidRDefault="00265270"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4B25BB99" w14:textId="019AC5A3" w:rsidR="00980D3B" w:rsidRDefault="00265270" w:rsidP="00980D3B">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.6. В случае расторжения Покупателем Договора в одностороннем порядке в связи с существенным нарушением Поставщиком условий Догово</w:t>
      </w:r>
      <w:r w:rsidR="009847A2" w:rsidRPr="00F67AB8">
        <w:rPr>
          <w:rFonts w:ascii="Times New Roman" w:eastAsia="Times New Roman" w:hAnsi="Times New Roman" w:cs="Times New Roman"/>
          <w:kern w:val="0"/>
          <w:sz w:val="24"/>
          <w:szCs w:val="24"/>
          <w:lang w:eastAsia="ru-RU" w:bidi="ar-SA"/>
        </w:rPr>
        <w:t xml:space="preserve">ра, Покупатель вправе включить </w:t>
      </w:r>
      <w:r w:rsidR="00F35F81" w:rsidRPr="00F67AB8">
        <w:rPr>
          <w:rFonts w:ascii="Times New Roman" w:eastAsia="Times New Roman" w:hAnsi="Times New Roman" w:cs="Times New Roman"/>
          <w:kern w:val="0"/>
          <w:sz w:val="24"/>
          <w:szCs w:val="24"/>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18AD3704" w14:textId="77777777" w:rsidR="00780ACD" w:rsidRPr="00F67AB8" w:rsidRDefault="00780ACD" w:rsidP="00980D3B">
      <w:pPr>
        <w:ind w:firstLine="709"/>
        <w:jc w:val="both"/>
        <w:rPr>
          <w:rFonts w:ascii="Times New Roman" w:eastAsia="Times New Roman" w:hAnsi="Times New Roman" w:cs="Times New Roman"/>
          <w:kern w:val="0"/>
          <w:sz w:val="24"/>
          <w:szCs w:val="24"/>
          <w:lang w:eastAsia="ru-RU" w:bidi="ar-SA"/>
        </w:rPr>
      </w:pPr>
    </w:p>
    <w:p w14:paraId="05F02700" w14:textId="77777777" w:rsidR="009847A2" w:rsidRPr="00F67AB8" w:rsidRDefault="009847A2" w:rsidP="009847A2">
      <w:pPr>
        <w:ind w:firstLine="709"/>
        <w:jc w:val="center"/>
        <w:rPr>
          <w:rFonts w:ascii="Times New Roman" w:hAnsi="Times New Roman" w:cs="Times New Roman"/>
          <w:b/>
          <w:bCs/>
          <w:kern w:val="0"/>
          <w:sz w:val="24"/>
          <w:szCs w:val="24"/>
          <w:lang w:eastAsia="zh-CN"/>
        </w:rPr>
      </w:pPr>
      <w:r w:rsidRPr="00F67AB8">
        <w:rPr>
          <w:rFonts w:ascii="Times New Roman" w:hAnsi="Times New Roman" w:cs="Times New Roman"/>
          <w:b/>
          <w:bCs/>
          <w:kern w:val="0"/>
          <w:sz w:val="24"/>
          <w:szCs w:val="24"/>
          <w:lang w:eastAsia="zh-CN"/>
        </w:rPr>
        <w:t>1</w:t>
      </w:r>
      <w:r w:rsidR="00265270" w:rsidRPr="00F67AB8">
        <w:rPr>
          <w:rFonts w:ascii="Times New Roman" w:hAnsi="Times New Roman" w:cs="Times New Roman"/>
          <w:b/>
          <w:bCs/>
          <w:kern w:val="0"/>
          <w:sz w:val="24"/>
          <w:szCs w:val="24"/>
          <w:lang w:eastAsia="zh-CN"/>
        </w:rPr>
        <w:t>3</w:t>
      </w:r>
      <w:r w:rsidRPr="00F67AB8">
        <w:rPr>
          <w:rFonts w:ascii="Times New Roman" w:hAnsi="Times New Roman" w:cs="Times New Roman"/>
          <w:b/>
          <w:bCs/>
          <w:kern w:val="0"/>
          <w:sz w:val="24"/>
          <w:szCs w:val="24"/>
          <w:lang w:eastAsia="zh-CN"/>
        </w:rPr>
        <w:t>. Антикоррупционная оговорка</w:t>
      </w:r>
    </w:p>
    <w:p w14:paraId="6914CF7D" w14:textId="77777777" w:rsidR="009847A2" w:rsidRPr="00F67AB8" w:rsidRDefault="00265270" w:rsidP="009847A2">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13</w:t>
      </w:r>
      <w:r w:rsidR="009847A2" w:rsidRPr="00F67AB8">
        <w:rPr>
          <w:rFonts w:ascii="Times New Roman" w:hAnsi="Times New Roman" w:cs="Times New Roman"/>
          <w:kern w:val="0"/>
          <w:sz w:val="24"/>
          <w:szCs w:val="24"/>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E68D9DB" w14:textId="321C3051" w:rsidR="009847A2" w:rsidRPr="00F67AB8" w:rsidRDefault="00265270" w:rsidP="009847A2">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13</w:t>
      </w:r>
      <w:r w:rsidR="009847A2" w:rsidRPr="00F67AB8">
        <w:rPr>
          <w:rFonts w:ascii="Times New Roman" w:hAnsi="Times New Roman" w:cs="Times New Roman"/>
          <w:kern w:val="0"/>
          <w:sz w:val="24"/>
          <w:szCs w:val="24"/>
          <w:lang w:eastAsia="zh-CN"/>
        </w:rPr>
        <w:t>.2. В случае возникновения у Стороны подозрений, что произошло или может произойти нарушение каких-либо положений настояще</w:t>
      </w:r>
      <w:r w:rsidR="002F50AF" w:rsidRPr="00F67AB8">
        <w:rPr>
          <w:rFonts w:ascii="Times New Roman" w:hAnsi="Times New Roman" w:cs="Times New Roman"/>
          <w:kern w:val="0"/>
          <w:sz w:val="24"/>
          <w:szCs w:val="24"/>
          <w:lang w:eastAsia="zh-CN"/>
        </w:rPr>
        <w:t>го</w:t>
      </w:r>
      <w:r w:rsidR="009847A2" w:rsidRPr="00F67AB8">
        <w:rPr>
          <w:rFonts w:ascii="Times New Roman" w:hAnsi="Times New Roman" w:cs="Times New Roman"/>
          <w:kern w:val="0"/>
          <w:sz w:val="24"/>
          <w:szCs w:val="24"/>
          <w:lang w:eastAsia="zh-CN"/>
        </w:rPr>
        <w:t xml:space="preserve"> </w:t>
      </w:r>
      <w:r w:rsidR="002F50AF" w:rsidRPr="00F67AB8">
        <w:rPr>
          <w:rFonts w:ascii="Times New Roman" w:hAnsi="Times New Roman" w:cs="Times New Roman"/>
          <w:kern w:val="0"/>
          <w:sz w:val="24"/>
          <w:szCs w:val="24"/>
          <w:lang w:eastAsia="zh-CN"/>
        </w:rPr>
        <w:t>раздела</w:t>
      </w:r>
      <w:r w:rsidR="009847A2" w:rsidRPr="00F67AB8">
        <w:rPr>
          <w:rFonts w:ascii="Times New Roman" w:hAnsi="Times New Roman" w:cs="Times New Roman"/>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F67AB8">
        <w:rPr>
          <w:rFonts w:ascii="Times New Roman" w:hAnsi="Times New Roman" w:cs="Times New Roman"/>
          <w:kern w:val="0"/>
          <w:sz w:val="24"/>
          <w:szCs w:val="24"/>
          <w:lang w:eastAsia="zh-CN"/>
        </w:rPr>
        <w:t>го</w:t>
      </w:r>
      <w:r w:rsidR="009847A2" w:rsidRPr="00F67AB8">
        <w:rPr>
          <w:rFonts w:ascii="Times New Roman" w:hAnsi="Times New Roman" w:cs="Times New Roman"/>
          <w:kern w:val="0"/>
          <w:sz w:val="24"/>
          <w:szCs w:val="24"/>
          <w:lang w:eastAsia="zh-CN"/>
        </w:rPr>
        <w:t xml:space="preserve"> </w:t>
      </w:r>
      <w:r w:rsidR="002F50AF" w:rsidRPr="00F67AB8">
        <w:rPr>
          <w:rFonts w:ascii="Times New Roman" w:hAnsi="Times New Roman" w:cs="Times New Roman"/>
          <w:kern w:val="0"/>
          <w:sz w:val="24"/>
          <w:szCs w:val="24"/>
          <w:lang w:eastAsia="zh-CN"/>
        </w:rPr>
        <w:t>раздела</w:t>
      </w:r>
      <w:r w:rsidR="009847A2" w:rsidRPr="00F67AB8">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780ACD">
        <w:rPr>
          <w:rFonts w:ascii="Times New Roman" w:hAnsi="Times New Roman" w:cs="Times New Roman"/>
          <w:kern w:val="0"/>
          <w:sz w:val="24"/>
          <w:szCs w:val="24"/>
          <w:lang w:eastAsia="zh-CN"/>
        </w:rPr>
        <w:t>е</w:t>
      </w:r>
      <w:r w:rsidR="009847A2" w:rsidRPr="00F67AB8">
        <w:rPr>
          <w:rFonts w:ascii="Times New Roman" w:hAnsi="Times New Roman" w:cs="Times New Roman"/>
          <w:kern w:val="0"/>
          <w:sz w:val="24"/>
          <w:szCs w:val="24"/>
          <w:lang w:eastAsia="zh-CN"/>
        </w:rPr>
        <w:t xml:space="preserve"> десяти рабочих дней с даты направления письменного уведомления.</w:t>
      </w:r>
    </w:p>
    <w:p w14:paraId="777A9287" w14:textId="77777777" w:rsidR="009847A2" w:rsidRPr="00F67AB8" w:rsidRDefault="00265270" w:rsidP="009847A2">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13</w:t>
      </w:r>
      <w:r w:rsidR="009847A2" w:rsidRPr="00F67AB8">
        <w:rPr>
          <w:rFonts w:ascii="Times New Roman" w:hAnsi="Times New Roman" w:cs="Times New Roman"/>
          <w:kern w:val="0"/>
          <w:sz w:val="24"/>
          <w:szCs w:val="24"/>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F67AB8">
        <w:rPr>
          <w:rFonts w:ascii="Times New Roman" w:hAnsi="Times New Roman" w:cs="Times New Roman"/>
          <w:kern w:val="0"/>
          <w:sz w:val="24"/>
          <w:szCs w:val="24"/>
          <w:lang w:eastAsia="zh-CN"/>
        </w:rPr>
        <w:t>го</w:t>
      </w:r>
      <w:r w:rsidR="009847A2" w:rsidRPr="00F67AB8">
        <w:rPr>
          <w:rFonts w:ascii="Times New Roman" w:hAnsi="Times New Roman" w:cs="Times New Roman"/>
          <w:kern w:val="0"/>
          <w:sz w:val="24"/>
          <w:szCs w:val="24"/>
          <w:lang w:eastAsia="zh-CN"/>
        </w:rPr>
        <w:t xml:space="preserve"> </w:t>
      </w:r>
      <w:r w:rsidR="002F50AF" w:rsidRPr="00F67AB8">
        <w:rPr>
          <w:rFonts w:ascii="Times New Roman" w:hAnsi="Times New Roman" w:cs="Times New Roman"/>
          <w:kern w:val="0"/>
          <w:sz w:val="24"/>
          <w:szCs w:val="24"/>
          <w:lang w:eastAsia="zh-CN"/>
        </w:rPr>
        <w:t>раздела</w:t>
      </w:r>
      <w:r w:rsidR="009847A2" w:rsidRPr="00F67AB8">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14:paraId="08CBC346" w14:textId="77777777" w:rsidR="00E85467" w:rsidRPr="00F67AB8" w:rsidRDefault="00265270" w:rsidP="00E85467">
      <w:pPr>
        <w:jc w:val="center"/>
        <w:rPr>
          <w:rFonts w:ascii="Times New Roman" w:hAnsi="Times New Roman" w:cs="Times New Roman"/>
          <w:b/>
          <w:kern w:val="0"/>
          <w:sz w:val="24"/>
          <w:szCs w:val="24"/>
          <w:lang w:eastAsia="zh-CN"/>
        </w:rPr>
      </w:pPr>
      <w:r w:rsidRPr="00F67AB8">
        <w:rPr>
          <w:rFonts w:ascii="Times New Roman" w:hAnsi="Times New Roman" w:cs="Times New Roman"/>
          <w:b/>
          <w:kern w:val="0"/>
          <w:sz w:val="24"/>
          <w:szCs w:val="24"/>
          <w:lang w:eastAsia="zh-CN"/>
        </w:rPr>
        <w:t>14</w:t>
      </w:r>
      <w:r w:rsidR="00E85467" w:rsidRPr="00F67AB8">
        <w:rPr>
          <w:rFonts w:ascii="Times New Roman" w:hAnsi="Times New Roman" w:cs="Times New Roman"/>
          <w:b/>
          <w:kern w:val="0"/>
          <w:sz w:val="24"/>
          <w:szCs w:val="24"/>
          <w:lang w:eastAsia="zh-CN"/>
        </w:rPr>
        <w:t>. Конфиденциальность.</w:t>
      </w:r>
    </w:p>
    <w:p w14:paraId="0C0EFACC" w14:textId="1C67DC5B" w:rsidR="00E85467" w:rsidRPr="00F67AB8" w:rsidRDefault="00265270" w:rsidP="00E85467">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14</w:t>
      </w:r>
      <w:r w:rsidR="00E85467" w:rsidRPr="00F67AB8">
        <w:rPr>
          <w:rFonts w:ascii="Times New Roman" w:hAnsi="Times New Roman" w:cs="Times New Roman"/>
          <w:kern w:val="0"/>
          <w:sz w:val="24"/>
          <w:szCs w:val="24"/>
          <w:lang w:eastAsia="zh-CN"/>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35B81796" w14:textId="77777777" w:rsidR="00E85467" w:rsidRPr="00F67AB8" w:rsidRDefault="00265270" w:rsidP="00E85467">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14</w:t>
      </w:r>
      <w:r w:rsidR="00E85467" w:rsidRPr="00F67AB8">
        <w:rPr>
          <w:rFonts w:ascii="Times New Roman" w:hAnsi="Times New Roman" w:cs="Times New Roman"/>
          <w:kern w:val="0"/>
          <w:sz w:val="24"/>
          <w:szCs w:val="24"/>
          <w:lang w:eastAsia="zh-CN"/>
        </w:rPr>
        <w:t>.2. Стороны Договора не признают конфиденциальной информацию, которая:</w:t>
      </w:r>
    </w:p>
    <w:p w14:paraId="726DA729" w14:textId="77777777" w:rsidR="00E85467" w:rsidRPr="00F67AB8" w:rsidRDefault="00265270" w:rsidP="00E85467">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14</w:t>
      </w:r>
      <w:r w:rsidR="00E85467" w:rsidRPr="00F67AB8">
        <w:rPr>
          <w:rFonts w:ascii="Times New Roman" w:hAnsi="Times New Roman" w:cs="Times New Roman"/>
          <w:kern w:val="0"/>
          <w:sz w:val="24"/>
          <w:szCs w:val="24"/>
          <w:lang w:eastAsia="zh-CN"/>
        </w:rPr>
        <w:t>.2.1. к моменту её передачи уже была известна другой Стороне;</w:t>
      </w:r>
    </w:p>
    <w:p w14:paraId="73B2CFA5" w14:textId="77777777" w:rsidR="00E85467" w:rsidRPr="00F67AB8" w:rsidRDefault="00265270" w:rsidP="00E85467">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14</w:t>
      </w:r>
      <w:r w:rsidR="00E85467" w:rsidRPr="00F67AB8">
        <w:rPr>
          <w:rFonts w:ascii="Times New Roman" w:hAnsi="Times New Roman" w:cs="Times New Roman"/>
          <w:kern w:val="0"/>
          <w:sz w:val="24"/>
          <w:szCs w:val="24"/>
          <w:lang w:eastAsia="zh-CN"/>
        </w:rPr>
        <w:t>.2.2. к моменту её передачи уже является достоянием общественности.</w:t>
      </w:r>
    </w:p>
    <w:p w14:paraId="2DD4E19B" w14:textId="77777777" w:rsidR="00E85467" w:rsidRPr="00F67AB8" w:rsidRDefault="00E85467" w:rsidP="00E85467">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w:t>
      </w:r>
      <w:r w:rsidR="00265270" w:rsidRPr="00F67AB8">
        <w:rPr>
          <w:rFonts w:ascii="Times New Roman" w:hAnsi="Times New Roman" w:cs="Times New Roman"/>
          <w:kern w:val="0"/>
          <w:sz w:val="24"/>
          <w:szCs w:val="24"/>
          <w:lang w:eastAsia="zh-CN"/>
        </w:rPr>
        <w:t>4</w:t>
      </w:r>
      <w:r w:rsidRPr="00F67AB8">
        <w:rPr>
          <w:rFonts w:ascii="Times New Roman" w:hAnsi="Times New Roman" w:cs="Times New Roman"/>
          <w:kern w:val="0"/>
          <w:sz w:val="24"/>
          <w:szCs w:val="24"/>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5ADFCA1A" w14:textId="77777777" w:rsidR="00E85467" w:rsidRPr="00F67AB8" w:rsidRDefault="00265270" w:rsidP="00E85467">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14</w:t>
      </w:r>
      <w:r w:rsidR="00E85467" w:rsidRPr="00F67AB8">
        <w:rPr>
          <w:rFonts w:ascii="Times New Roman" w:hAnsi="Times New Roman" w:cs="Times New Roman"/>
          <w:kern w:val="0"/>
          <w:sz w:val="24"/>
          <w:szCs w:val="24"/>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56593CA2" w14:textId="77777777" w:rsidR="00E85467" w:rsidRPr="00F67AB8" w:rsidRDefault="00265270" w:rsidP="00E85467">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14</w:t>
      </w:r>
      <w:r w:rsidR="00E85467" w:rsidRPr="00F67AB8">
        <w:rPr>
          <w:rFonts w:ascii="Times New Roman" w:hAnsi="Times New Roman" w:cs="Times New Roman"/>
          <w:kern w:val="0"/>
          <w:sz w:val="24"/>
          <w:szCs w:val="24"/>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877EFFD" w14:textId="77777777" w:rsidR="00E85467" w:rsidRPr="00F67AB8" w:rsidRDefault="00E85467" w:rsidP="00E85467">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w:t>
      </w:r>
      <w:r w:rsidR="00265270" w:rsidRPr="00F67AB8">
        <w:rPr>
          <w:rFonts w:ascii="Times New Roman" w:hAnsi="Times New Roman" w:cs="Times New Roman"/>
          <w:kern w:val="0"/>
          <w:sz w:val="24"/>
          <w:szCs w:val="24"/>
          <w:lang w:eastAsia="zh-CN"/>
        </w:rPr>
        <w:t>4</w:t>
      </w:r>
      <w:r w:rsidRPr="00F67AB8">
        <w:rPr>
          <w:rFonts w:ascii="Times New Roman" w:hAnsi="Times New Roman" w:cs="Times New Roman"/>
          <w:kern w:val="0"/>
          <w:sz w:val="24"/>
          <w:szCs w:val="24"/>
          <w:lang w:eastAsia="zh-CN"/>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36E54409" w14:textId="299CA4A8" w:rsidR="00A36E50" w:rsidRDefault="00265270" w:rsidP="00980D3B">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14</w:t>
      </w:r>
      <w:r w:rsidR="00E85467" w:rsidRPr="00F67AB8">
        <w:rPr>
          <w:rFonts w:ascii="Times New Roman" w:hAnsi="Times New Roman" w:cs="Times New Roman"/>
          <w:kern w:val="0"/>
          <w:sz w:val="24"/>
          <w:szCs w:val="24"/>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1299879D" w14:textId="77777777" w:rsidR="00780ACD" w:rsidRPr="00F67AB8" w:rsidRDefault="00780ACD" w:rsidP="00980D3B">
      <w:pPr>
        <w:ind w:firstLine="709"/>
        <w:jc w:val="both"/>
        <w:rPr>
          <w:rFonts w:ascii="Times New Roman" w:hAnsi="Times New Roman" w:cs="Times New Roman"/>
          <w:kern w:val="0"/>
          <w:sz w:val="24"/>
          <w:szCs w:val="24"/>
          <w:lang w:eastAsia="zh-CN"/>
        </w:rPr>
      </w:pPr>
    </w:p>
    <w:p w14:paraId="146FEC0F" w14:textId="77777777" w:rsidR="00D53EA8" w:rsidRPr="00F67AB8" w:rsidRDefault="007F6B7F">
      <w:pPr>
        <w:ind w:firstLine="720"/>
        <w:jc w:val="center"/>
        <w:rPr>
          <w:rFonts w:ascii="Times New Roman" w:hAnsi="Times New Roman" w:cs="Times New Roman"/>
          <w:b/>
          <w:bCs/>
          <w:sz w:val="24"/>
          <w:szCs w:val="24"/>
        </w:rPr>
      </w:pPr>
      <w:r w:rsidRPr="00F67AB8">
        <w:rPr>
          <w:rFonts w:ascii="Times New Roman" w:hAnsi="Times New Roman" w:cs="Times New Roman"/>
          <w:b/>
          <w:bCs/>
          <w:sz w:val="24"/>
          <w:szCs w:val="24"/>
        </w:rPr>
        <w:t>1</w:t>
      </w:r>
      <w:r w:rsidR="00265270" w:rsidRPr="00F67AB8">
        <w:rPr>
          <w:rFonts w:ascii="Times New Roman" w:hAnsi="Times New Roman" w:cs="Times New Roman"/>
          <w:b/>
          <w:bCs/>
          <w:sz w:val="24"/>
          <w:szCs w:val="24"/>
        </w:rPr>
        <w:t>5</w:t>
      </w:r>
      <w:r w:rsidR="00D53EA8" w:rsidRPr="00F67AB8">
        <w:rPr>
          <w:rFonts w:ascii="Times New Roman" w:hAnsi="Times New Roman" w:cs="Times New Roman"/>
          <w:b/>
          <w:bCs/>
          <w:sz w:val="24"/>
          <w:szCs w:val="24"/>
        </w:rPr>
        <w:t xml:space="preserve">. </w:t>
      </w:r>
      <w:r w:rsidR="001D6B85" w:rsidRPr="00F67AB8">
        <w:rPr>
          <w:rFonts w:ascii="Times New Roman" w:hAnsi="Times New Roman" w:cs="Times New Roman"/>
          <w:b/>
          <w:bCs/>
          <w:sz w:val="24"/>
          <w:szCs w:val="24"/>
        </w:rPr>
        <w:t>Другие условия Договора</w:t>
      </w:r>
    </w:p>
    <w:p w14:paraId="24BFA64F" w14:textId="7E5F7876" w:rsidR="000946F8" w:rsidRPr="00F67AB8" w:rsidRDefault="000946F8" w:rsidP="00F35F81">
      <w:pPr>
        <w:tabs>
          <w:tab w:val="num" w:pos="858"/>
          <w:tab w:val="left" w:pos="1080"/>
        </w:tabs>
        <w:ind w:firstLine="709"/>
        <w:jc w:val="both"/>
        <w:rPr>
          <w:rFonts w:ascii="Times New Roman" w:hAnsi="Times New Roman" w:cs="Times New Roman"/>
          <w:sz w:val="24"/>
          <w:szCs w:val="24"/>
        </w:rPr>
      </w:pPr>
      <w:r w:rsidRPr="00F67AB8">
        <w:rPr>
          <w:rFonts w:ascii="Times New Roman" w:hAnsi="Times New Roman" w:cs="Times New Roman"/>
          <w:sz w:val="24"/>
          <w:szCs w:val="24"/>
        </w:rPr>
        <w:t>1</w:t>
      </w:r>
      <w:r w:rsidR="00265270" w:rsidRPr="00F67AB8">
        <w:rPr>
          <w:rFonts w:ascii="Times New Roman" w:hAnsi="Times New Roman" w:cs="Times New Roman"/>
          <w:sz w:val="24"/>
          <w:szCs w:val="24"/>
        </w:rPr>
        <w:t>5</w:t>
      </w:r>
      <w:r w:rsidRPr="00F67AB8">
        <w:rPr>
          <w:rFonts w:ascii="Times New Roman" w:hAnsi="Times New Roman" w:cs="Times New Roman"/>
          <w:sz w:val="24"/>
          <w:szCs w:val="24"/>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F67AB8">
        <w:rPr>
          <w:rFonts w:ascii="Times New Roman" w:hAnsi="Times New Roman" w:cs="Times New Roman"/>
          <w:sz w:val="24"/>
          <w:szCs w:val="24"/>
        </w:rPr>
        <w:t xml:space="preserve">Стороны </w:t>
      </w:r>
      <w:r w:rsidRPr="00F67AB8">
        <w:rPr>
          <w:rFonts w:ascii="Times New Roman" w:hAnsi="Times New Roman" w:cs="Times New Roman"/>
          <w:sz w:val="24"/>
          <w:szCs w:val="24"/>
        </w:rPr>
        <w:t xml:space="preserve">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заявка на поставку </w:t>
      </w:r>
      <w:r w:rsidR="00861D2A" w:rsidRPr="00F67AB8">
        <w:rPr>
          <w:rFonts w:ascii="Times New Roman" w:hAnsi="Times New Roman" w:cs="Times New Roman"/>
          <w:sz w:val="24"/>
          <w:szCs w:val="24"/>
        </w:rPr>
        <w:t>Товара</w:t>
      </w:r>
      <w:r w:rsidRPr="00F67AB8">
        <w:rPr>
          <w:rFonts w:ascii="Times New Roman" w:hAnsi="Times New Roman" w:cs="Times New Roman"/>
          <w:sz w:val="24"/>
          <w:szCs w:val="24"/>
        </w:rPr>
        <w:t>; товарная накладная (унифицированная форма ТОРГ-12);</w:t>
      </w:r>
      <w:r w:rsidR="00596B74" w:rsidRPr="00F67AB8">
        <w:rPr>
          <w:rFonts w:ascii="Times New Roman" w:hAnsi="Times New Roman" w:cs="Times New Roman"/>
          <w:sz w:val="24"/>
          <w:szCs w:val="24"/>
        </w:rPr>
        <w:t xml:space="preserve"> А</w:t>
      </w:r>
      <w:r w:rsidR="00C36180" w:rsidRPr="00F67AB8">
        <w:rPr>
          <w:rFonts w:ascii="Times New Roman" w:hAnsi="Times New Roman" w:cs="Times New Roman"/>
          <w:sz w:val="24"/>
          <w:szCs w:val="24"/>
        </w:rPr>
        <w:t>кт сдачи-прие</w:t>
      </w:r>
      <w:r w:rsidR="00596B74" w:rsidRPr="00F67AB8">
        <w:rPr>
          <w:rFonts w:ascii="Times New Roman" w:hAnsi="Times New Roman" w:cs="Times New Roman"/>
          <w:sz w:val="24"/>
          <w:szCs w:val="24"/>
        </w:rPr>
        <w:t>мки т</w:t>
      </w:r>
      <w:r w:rsidR="00C36180" w:rsidRPr="00F67AB8">
        <w:rPr>
          <w:rFonts w:ascii="Times New Roman" w:hAnsi="Times New Roman" w:cs="Times New Roman"/>
          <w:sz w:val="24"/>
          <w:szCs w:val="24"/>
        </w:rPr>
        <w:t>овара;</w:t>
      </w:r>
      <w:r w:rsidRPr="00F67AB8">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675BFAA4" w14:textId="77777777" w:rsidR="000946F8" w:rsidRPr="00F67AB8" w:rsidRDefault="000946F8" w:rsidP="00F35F81">
      <w:pPr>
        <w:tabs>
          <w:tab w:val="num" w:pos="858"/>
          <w:tab w:val="left" w:pos="1080"/>
        </w:tabs>
        <w:ind w:firstLine="709"/>
        <w:jc w:val="both"/>
        <w:rPr>
          <w:rFonts w:ascii="Times New Roman" w:hAnsi="Times New Roman" w:cs="Times New Roman"/>
          <w:sz w:val="24"/>
          <w:szCs w:val="24"/>
        </w:rPr>
      </w:pPr>
      <w:r w:rsidRPr="00F67AB8">
        <w:rPr>
          <w:rFonts w:ascii="Times New Roman" w:hAnsi="Times New Roman" w:cs="Times New Roman"/>
          <w:sz w:val="24"/>
          <w:szCs w:val="24"/>
        </w:rPr>
        <w:t>1</w:t>
      </w:r>
      <w:r w:rsidR="00265270" w:rsidRPr="00F67AB8">
        <w:rPr>
          <w:rFonts w:ascii="Times New Roman" w:hAnsi="Times New Roman" w:cs="Times New Roman"/>
          <w:sz w:val="24"/>
          <w:szCs w:val="24"/>
        </w:rPr>
        <w:t>5</w:t>
      </w:r>
      <w:r w:rsidRPr="00F67AB8">
        <w:rPr>
          <w:rFonts w:ascii="Times New Roman" w:hAnsi="Times New Roman" w:cs="Times New Roman"/>
          <w:sz w:val="24"/>
          <w:szCs w:val="24"/>
        </w:rPr>
        <w:t>.2. Контактными адресами электронной почты Сторон по Договору являются:</w:t>
      </w:r>
    </w:p>
    <w:p w14:paraId="4EAB4C87" w14:textId="1D8C3012" w:rsidR="000946F8" w:rsidRPr="00F67AB8" w:rsidRDefault="000946F8" w:rsidP="00F35F81">
      <w:pPr>
        <w:tabs>
          <w:tab w:val="num" w:pos="2367"/>
        </w:tabs>
        <w:ind w:firstLine="709"/>
        <w:jc w:val="both"/>
        <w:rPr>
          <w:rFonts w:ascii="Times New Roman" w:hAnsi="Times New Roman" w:cs="Times New Roman"/>
          <w:sz w:val="24"/>
          <w:szCs w:val="24"/>
        </w:rPr>
      </w:pPr>
      <w:r w:rsidRPr="00F67AB8">
        <w:rPr>
          <w:rFonts w:ascii="Times New Roman" w:hAnsi="Times New Roman" w:cs="Times New Roman"/>
          <w:sz w:val="24"/>
          <w:szCs w:val="24"/>
        </w:rPr>
        <w:t>1</w:t>
      </w:r>
      <w:r w:rsidR="00265270" w:rsidRPr="00F67AB8">
        <w:rPr>
          <w:rFonts w:ascii="Times New Roman" w:hAnsi="Times New Roman" w:cs="Times New Roman"/>
          <w:sz w:val="24"/>
          <w:szCs w:val="24"/>
        </w:rPr>
        <w:t>5</w:t>
      </w:r>
      <w:r w:rsidRPr="00F67AB8">
        <w:rPr>
          <w:rFonts w:ascii="Times New Roman" w:hAnsi="Times New Roman" w:cs="Times New Roman"/>
          <w:sz w:val="24"/>
          <w:szCs w:val="24"/>
        </w:rPr>
        <w:t xml:space="preserve">.2.1. для </w:t>
      </w:r>
      <w:r w:rsidR="008F77D6" w:rsidRPr="00F67AB8">
        <w:rPr>
          <w:rFonts w:ascii="Times New Roman" w:hAnsi="Times New Roman" w:cs="Times New Roman"/>
          <w:sz w:val="24"/>
          <w:szCs w:val="24"/>
        </w:rPr>
        <w:t>Покупателя</w:t>
      </w:r>
      <w:r w:rsidRPr="00F67AB8">
        <w:rPr>
          <w:rFonts w:ascii="Times New Roman" w:hAnsi="Times New Roman" w:cs="Times New Roman"/>
          <w:sz w:val="24"/>
          <w:szCs w:val="24"/>
        </w:rPr>
        <w:t xml:space="preserve">: </w:t>
      </w:r>
      <w:r w:rsidR="00B85E5D">
        <w:rPr>
          <w:rFonts w:ascii="Times New Roman" w:hAnsi="Times New Roman" w:cs="Times New Roman"/>
          <w:sz w:val="24"/>
          <w:szCs w:val="24"/>
        </w:rPr>
        <w:t>___________</w:t>
      </w:r>
      <w:r w:rsidR="008D2CE6" w:rsidRPr="00F67AB8">
        <w:rPr>
          <w:rFonts w:ascii="Times New Roman" w:hAnsi="Times New Roman" w:cs="Times New Roman"/>
          <w:sz w:val="24"/>
          <w:szCs w:val="24"/>
        </w:rPr>
        <w:t>.</w:t>
      </w:r>
    </w:p>
    <w:p w14:paraId="1CA3C6EA" w14:textId="261CEB99" w:rsidR="000946F8" w:rsidRPr="00F67AB8" w:rsidRDefault="008F77D6" w:rsidP="00F35F81">
      <w:pPr>
        <w:tabs>
          <w:tab w:val="num" w:pos="2367"/>
        </w:tabs>
        <w:ind w:firstLine="709"/>
        <w:jc w:val="both"/>
        <w:rPr>
          <w:rFonts w:ascii="Times New Roman" w:hAnsi="Times New Roman" w:cs="Times New Roman"/>
          <w:sz w:val="24"/>
          <w:szCs w:val="24"/>
        </w:rPr>
      </w:pPr>
      <w:r w:rsidRPr="00F67AB8">
        <w:rPr>
          <w:rFonts w:ascii="Times New Roman" w:hAnsi="Times New Roman" w:cs="Times New Roman"/>
          <w:sz w:val="24"/>
          <w:szCs w:val="24"/>
        </w:rPr>
        <w:t>1</w:t>
      </w:r>
      <w:r w:rsidR="00265270" w:rsidRPr="00F67AB8">
        <w:rPr>
          <w:rFonts w:ascii="Times New Roman" w:hAnsi="Times New Roman" w:cs="Times New Roman"/>
          <w:sz w:val="24"/>
          <w:szCs w:val="24"/>
        </w:rPr>
        <w:t>5</w:t>
      </w:r>
      <w:r w:rsidR="000946F8" w:rsidRPr="00F67AB8">
        <w:rPr>
          <w:rFonts w:ascii="Times New Roman" w:hAnsi="Times New Roman" w:cs="Times New Roman"/>
          <w:sz w:val="24"/>
          <w:szCs w:val="24"/>
        </w:rPr>
        <w:t xml:space="preserve">.2.2. для Поставщика: </w:t>
      </w:r>
      <w:r w:rsidR="00B85E5D">
        <w:rPr>
          <w:rFonts w:ascii="Times New Roman" w:hAnsi="Times New Roman" w:cs="Times New Roman"/>
          <w:sz w:val="24"/>
          <w:szCs w:val="24"/>
        </w:rPr>
        <w:t>___________</w:t>
      </w:r>
      <w:r w:rsidR="003B4A24">
        <w:rPr>
          <w:rFonts w:ascii="Times New Roman" w:hAnsi="Times New Roman" w:cs="Times New Roman"/>
          <w:sz w:val="24"/>
          <w:szCs w:val="24"/>
        </w:rPr>
        <w:t>.</w:t>
      </w:r>
    </w:p>
    <w:p w14:paraId="5212B9C0" w14:textId="77777777" w:rsidR="000946F8" w:rsidRPr="00F67AB8" w:rsidRDefault="000946F8" w:rsidP="00F35F81">
      <w:pPr>
        <w:tabs>
          <w:tab w:val="num" w:pos="709"/>
        </w:tabs>
        <w:ind w:firstLine="709"/>
        <w:jc w:val="both"/>
        <w:rPr>
          <w:rFonts w:ascii="Times New Roman" w:hAnsi="Times New Roman" w:cs="Times New Roman"/>
          <w:sz w:val="24"/>
          <w:szCs w:val="24"/>
        </w:rPr>
      </w:pPr>
      <w:r w:rsidRPr="00F67AB8">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336CE42D" w14:textId="77777777" w:rsidR="000946F8" w:rsidRPr="00F67AB8" w:rsidRDefault="008F77D6" w:rsidP="00F35F81">
      <w:pPr>
        <w:tabs>
          <w:tab w:val="left" w:pos="1080"/>
        </w:tabs>
        <w:ind w:firstLine="709"/>
        <w:jc w:val="both"/>
        <w:rPr>
          <w:rFonts w:ascii="Times New Roman" w:hAnsi="Times New Roman" w:cs="Times New Roman"/>
          <w:sz w:val="24"/>
          <w:szCs w:val="24"/>
        </w:rPr>
      </w:pPr>
      <w:r w:rsidRPr="00F67AB8">
        <w:rPr>
          <w:rFonts w:ascii="Times New Roman" w:hAnsi="Times New Roman" w:cs="Times New Roman"/>
          <w:sz w:val="24"/>
          <w:szCs w:val="24"/>
        </w:rPr>
        <w:t>1</w:t>
      </w:r>
      <w:r w:rsidR="00265270" w:rsidRPr="00F67AB8">
        <w:rPr>
          <w:rFonts w:ascii="Times New Roman" w:hAnsi="Times New Roman" w:cs="Times New Roman"/>
          <w:sz w:val="24"/>
          <w:szCs w:val="24"/>
        </w:rPr>
        <w:t>5</w:t>
      </w:r>
      <w:r w:rsidR="008F5162" w:rsidRPr="00F67AB8">
        <w:rPr>
          <w:rFonts w:ascii="Times New Roman" w:hAnsi="Times New Roman" w:cs="Times New Roman"/>
          <w:sz w:val="24"/>
          <w:szCs w:val="24"/>
        </w:rPr>
        <w:t>.3</w:t>
      </w:r>
      <w:r w:rsidR="000946F8" w:rsidRPr="00F67AB8">
        <w:rPr>
          <w:rFonts w:ascii="Times New Roman" w:hAnsi="Times New Roman" w:cs="Times New Roman"/>
          <w:sz w:val="24"/>
          <w:szCs w:val="24"/>
        </w:rPr>
        <w:t xml:space="preserve">. Подписанием Договора Стороны подтверждают, что тексты документов, отправленных с указанных адресов </w:t>
      </w:r>
      <w:proofErr w:type="gramStart"/>
      <w:r w:rsidR="000946F8" w:rsidRPr="00F67AB8">
        <w:rPr>
          <w:rFonts w:ascii="Times New Roman" w:hAnsi="Times New Roman" w:cs="Times New Roman"/>
          <w:sz w:val="24"/>
          <w:szCs w:val="24"/>
        </w:rPr>
        <w:t>электронной почты</w:t>
      </w:r>
      <w:proofErr w:type="gramEnd"/>
      <w:r w:rsidR="000946F8" w:rsidRPr="00F67AB8">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14:paraId="737A5BA0" w14:textId="540687DF" w:rsidR="000946F8" w:rsidRPr="00F67AB8" w:rsidRDefault="008F77D6" w:rsidP="00077D58">
      <w:pPr>
        <w:tabs>
          <w:tab w:val="left" w:pos="1080"/>
        </w:tabs>
        <w:ind w:firstLine="709"/>
        <w:jc w:val="both"/>
        <w:rPr>
          <w:rFonts w:ascii="Times New Roman" w:hAnsi="Times New Roman" w:cs="Times New Roman"/>
          <w:sz w:val="24"/>
          <w:szCs w:val="24"/>
        </w:rPr>
      </w:pPr>
      <w:r w:rsidRPr="00F67AB8">
        <w:rPr>
          <w:rFonts w:ascii="Times New Roman" w:hAnsi="Times New Roman" w:cs="Times New Roman"/>
          <w:color w:val="000000"/>
          <w:sz w:val="24"/>
          <w:szCs w:val="24"/>
        </w:rPr>
        <w:t>1</w:t>
      </w:r>
      <w:r w:rsidR="00265270" w:rsidRPr="00F67AB8">
        <w:rPr>
          <w:rFonts w:ascii="Times New Roman" w:hAnsi="Times New Roman" w:cs="Times New Roman"/>
          <w:color w:val="000000"/>
          <w:sz w:val="24"/>
          <w:szCs w:val="24"/>
        </w:rPr>
        <w:t>5</w:t>
      </w:r>
      <w:r w:rsidR="000946F8" w:rsidRPr="00F67AB8">
        <w:rPr>
          <w:rFonts w:ascii="Times New Roman" w:hAnsi="Times New Roman" w:cs="Times New Roman"/>
          <w:color w:val="000000"/>
          <w:sz w:val="24"/>
          <w:szCs w:val="24"/>
        </w:rPr>
        <w:t>.</w:t>
      </w:r>
      <w:r w:rsidR="001066F4" w:rsidRPr="00F67AB8">
        <w:rPr>
          <w:rFonts w:ascii="Times New Roman" w:hAnsi="Times New Roman" w:cs="Times New Roman"/>
          <w:color w:val="000000"/>
          <w:sz w:val="24"/>
          <w:szCs w:val="24"/>
        </w:rPr>
        <w:t>4</w:t>
      </w:r>
      <w:r w:rsidR="000946F8" w:rsidRPr="00F67AB8">
        <w:rPr>
          <w:rFonts w:ascii="Times New Roman" w:hAnsi="Times New Roman" w:cs="Times New Roman"/>
          <w:color w:val="000000"/>
          <w:sz w:val="24"/>
          <w:szCs w:val="24"/>
        </w:rPr>
        <w:t xml:space="preserve">. </w:t>
      </w:r>
      <w:r w:rsidR="000946F8" w:rsidRPr="00F67AB8">
        <w:rPr>
          <w:rFonts w:ascii="Times New Roman" w:hAnsi="Times New Roman" w:cs="Times New Roman"/>
          <w:sz w:val="24"/>
          <w:szCs w:val="24"/>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3819FBB1" w14:textId="5FBF0EC2" w:rsidR="000946F8" w:rsidRPr="00F67AB8" w:rsidRDefault="008F77D6" w:rsidP="00F35F81">
      <w:pPr>
        <w:pStyle w:val="a4"/>
        <w:ind w:firstLine="709"/>
        <w:jc w:val="both"/>
        <w:rPr>
          <w:rFonts w:ascii="Times New Roman" w:hAnsi="Times New Roman" w:cs="Times New Roman"/>
          <w:szCs w:val="24"/>
        </w:rPr>
      </w:pPr>
      <w:r w:rsidRPr="00F67AB8">
        <w:rPr>
          <w:rFonts w:ascii="Times New Roman" w:hAnsi="Times New Roman" w:cs="Times New Roman"/>
          <w:szCs w:val="24"/>
        </w:rPr>
        <w:t>1</w:t>
      </w:r>
      <w:r w:rsidR="00265270" w:rsidRPr="00F67AB8">
        <w:rPr>
          <w:rFonts w:ascii="Times New Roman" w:hAnsi="Times New Roman" w:cs="Times New Roman"/>
          <w:szCs w:val="24"/>
        </w:rPr>
        <w:t>5</w:t>
      </w:r>
      <w:r w:rsidR="000946F8" w:rsidRPr="00F67AB8">
        <w:rPr>
          <w:rFonts w:ascii="Times New Roman" w:hAnsi="Times New Roman" w:cs="Times New Roman"/>
          <w:szCs w:val="24"/>
        </w:rPr>
        <w:t>.</w:t>
      </w:r>
      <w:r w:rsidR="001066F4" w:rsidRPr="00F67AB8">
        <w:rPr>
          <w:rFonts w:ascii="Times New Roman" w:hAnsi="Times New Roman" w:cs="Times New Roman"/>
          <w:szCs w:val="24"/>
        </w:rPr>
        <w:t>5</w:t>
      </w:r>
      <w:r w:rsidR="000946F8" w:rsidRPr="00F67AB8">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57D984CC" w14:textId="61824EC4" w:rsidR="000946F8" w:rsidRPr="00F67AB8" w:rsidRDefault="008F77D6" w:rsidP="00F35F81">
      <w:pPr>
        <w:pStyle w:val="a4"/>
        <w:ind w:firstLine="709"/>
        <w:jc w:val="both"/>
        <w:rPr>
          <w:rFonts w:ascii="Times New Roman" w:hAnsi="Times New Roman" w:cs="Times New Roman"/>
          <w:szCs w:val="24"/>
        </w:rPr>
      </w:pPr>
      <w:r w:rsidRPr="00F67AB8">
        <w:rPr>
          <w:rFonts w:ascii="Times New Roman" w:hAnsi="Times New Roman" w:cs="Times New Roman"/>
          <w:szCs w:val="24"/>
        </w:rPr>
        <w:t>1</w:t>
      </w:r>
      <w:r w:rsidR="00265270" w:rsidRPr="00F67AB8">
        <w:rPr>
          <w:rFonts w:ascii="Times New Roman" w:hAnsi="Times New Roman" w:cs="Times New Roman"/>
          <w:szCs w:val="24"/>
        </w:rPr>
        <w:t>5</w:t>
      </w:r>
      <w:r w:rsidR="000946F8" w:rsidRPr="00F67AB8">
        <w:rPr>
          <w:rFonts w:ascii="Times New Roman" w:hAnsi="Times New Roman" w:cs="Times New Roman"/>
          <w:szCs w:val="24"/>
        </w:rPr>
        <w:t>.</w:t>
      </w:r>
      <w:r w:rsidR="001066F4" w:rsidRPr="00F67AB8">
        <w:rPr>
          <w:rFonts w:ascii="Times New Roman" w:hAnsi="Times New Roman" w:cs="Times New Roman"/>
          <w:szCs w:val="24"/>
        </w:rPr>
        <w:t>6</w:t>
      </w:r>
      <w:r w:rsidR="000946F8" w:rsidRPr="00F67AB8">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4EC87B99" w14:textId="3383E1E0" w:rsidR="000946F8" w:rsidRPr="00F67AB8" w:rsidRDefault="008F77D6" w:rsidP="00F35F81">
      <w:pPr>
        <w:ind w:firstLine="709"/>
        <w:jc w:val="both"/>
        <w:rPr>
          <w:rFonts w:ascii="Times New Roman" w:hAnsi="Times New Roman" w:cs="Times New Roman"/>
          <w:sz w:val="24"/>
          <w:szCs w:val="24"/>
        </w:rPr>
      </w:pPr>
      <w:r w:rsidRPr="00F67AB8">
        <w:rPr>
          <w:rFonts w:ascii="Times New Roman" w:hAnsi="Times New Roman" w:cs="Times New Roman"/>
          <w:sz w:val="24"/>
          <w:szCs w:val="24"/>
        </w:rPr>
        <w:t>1</w:t>
      </w:r>
      <w:r w:rsidR="00265270" w:rsidRPr="00F67AB8">
        <w:rPr>
          <w:rFonts w:ascii="Times New Roman" w:hAnsi="Times New Roman" w:cs="Times New Roman"/>
          <w:sz w:val="24"/>
          <w:szCs w:val="24"/>
        </w:rPr>
        <w:t>5</w:t>
      </w:r>
      <w:r w:rsidR="000946F8" w:rsidRPr="00F67AB8">
        <w:rPr>
          <w:rFonts w:ascii="Times New Roman" w:hAnsi="Times New Roman" w:cs="Times New Roman"/>
          <w:sz w:val="24"/>
          <w:szCs w:val="24"/>
        </w:rPr>
        <w:t>.</w:t>
      </w:r>
      <w:r w:rsidR="001066F4" w:rsidRPr="00F67AB8">
        <w:rPr>
          <w:rFonts w:ascii="Times New Roman" w:hAnsi="Times New Roman" w:cs="Times New Roman"/>
          <w:sz w:val="24"/>
          <w:szCs w:val="24"/>
        </w:rPr>
        <w:t>7</w:t>
      </w:r>
      <w:r w:rsidR="000946F8" w:rsidRPr="00F67AB8">
        <w:rPr>
          <w:rFonts w:ascii="Times New Roman" w:hAnsi="Times New Roman" w:cs="Times New Roman"/>
          <w:sz w:val="24"/>
          <w:szCs w:val="24"/>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7C3A6F39" w14:textId="0BAAEC9B" w:rsidR="000946F8" w:rsidRPr="00F67AB8" w:rsidRDefault="008F77D6" w:rsidP="00F35F81">
      <w:pPr>
        <w:ind w:firstLine="709"/>
        <w:jc w:val="both"/>
        <w:rPr>
          <w:rFonts w:ascii="Times New Roman" w:hAnsi="Times New Roman" w:cs="Times New Roman"/>
          <w:sz w:val="24"/>
          <w:szCs w:val="24"/>
        </w:rPr>
      </w:pPr>
      <w:r w:rsidRPr="00F67AB8">
        <w:rPr>
          <w:rFonts w:ascii="Times New Roman" w:hAnsi="Times New Roman" w:cs="Times New Roman"/>
          <w:sz w:val="24"/>
          <w:szCs w:val="24"/>
        </w:rPr>
        <w:t>1</w:t>
      </w:r>
      <w:r w:rsidR="00265270" w:rsidRPr="00F67AB8">
        <w:rPr>
          <w:rFonts w:ascii="Times New Roman" w:hAnsi="Times New Roman" w:cs="Times New Roman"/>
          <w:sz w:val="24"/>
          <w:szCs w:val="24"/>
        </w:rPr>
        <w:t>5</w:t>
      </w:r>
      <w:r w:rsidR="000946F8" w:rsidRPr="00F67AB8">
        <w:rPr>
          <w:rFonts w:ascii="Times New Roman" w:hAnsi="Times New Roman" w:cs="Times New Roman"/>
          <w:sz w:val="24"/>
          <w:szCs w:val="24"/>
        </w:rPr>
        <w:t>.</w:t>
      </w:r>
      <w:r w:rsidR="001066F4" w:rsidRPr="00F67AB8">
        <w:rPr>
          <w:rFonts w:ascii="Times New Roman" w:hAnsi="Times New Roman" w:cs="Times New Roman"/>
          <w:sz w:val="24"/>
          <w:szCs w:val="24"/>
        </w:rPr>
        <w:t>8</w:t>
      </w:r>
      <w:r w:rsidR="000946F8" w:rsidRPr="00F67AB8">
        <w:rPr>
          <w:rFonts w:ascii="Times New Roman" w:hAnsi="Times New Roman" w:cs="Times New Roman"/>
          <w:sz w:val="24"/>
          <w:szCs w:val="24"/>
        </w:rPr>
        <w:t>. Договор имеет приложение, являющееся его неотъемлемой частью:</w:t>
      </w:r>
    </w:p>
    <w:p w14:paraId="68C9EB52" w14:textId="77777777" w:rsidR="008F77D6" w:rsidRPr="00F67AB8" w:rsidRDefault="008F77D6"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Спецификация (Приложение № 1).</w:t>
      </w:r>
    </w:p>
    <w:p w14:paraId="25558E52" w14:textId="77777777" w:rsidR="00F35F81" w:rsidRPr="00F67AB8" w:rsidRDefault="00F35F81" w:rsidP="001D6B85">
      <w:pPr>
        <w:ind w:firstLine="426"/>
        <w:jc w:val="both"/>
        <w:rPr>
          <w:rFonts w:ascii="Times New Roman" w:hAnsi="Times New Roman" w:cs="Times New Roman"/>
          <w:kern w:val="0"/>
          <w:sz w:val="24"/>
          <w:szCs w:val="24"/>
          <w:lang w:eastAsia="zh-CN"/>
        </w:rPr>
      </w:pPr>
    </w:p>
    <w:p w14:paraId="5E4197FC" w14:textId="77777777" w:rsidR="00AD79F6" w:rsidRPr="00F67AB8" w:rsidRDefault="00AD79F6" w:rsidP="00AD79F6">
      <w:pPr>
        <w:ind w:firstLine="720"/>
        <w:jc w:val="center"/>
        <w:rPr>
          <w:rFonts w:ascii="Times New Roman" w:hAnsi="Times New Roman" w:cs="Times New Roman"/>
          <w:b/>
          <w:bCs/>
          <w:sz w:val="24"/>
          <w:szCs w:val="24"/>
        </w:rPr>
      </w:pPr>
      <w:r w:rsidRPr="00F67AB8">
        <w:rPr>
          <w:rFonts w:ascii="Times New Roman" w:hAnsi="Times New Roman" w:cs="Times New Roman"/>
          <w:b/>
          <w:bCs/>
          <w:sz w:val="24"/>
          <w:szCs w:val="24"/>
        </w:rPr>
        <w:t>1</w:t>
      </w:r>
      <w:r w:rsidR="009E2873" w:rsidRPr="00F67AB8">
        <w:rPr>
          <w:rFonts w:ascii="Times New Roman" w:hAnsi="Times New Roman" w:cs="Times New Roman"/>
          <w:b/>
          <w:bCs/>
          <w:sz w:val="24"/>
          <w:szCs w:val="24"/>
        </w:rPr>
        <w:t>6</w:t>
      </w:r>
      <w:r w:rsidRPr="00F67AB8">
        <w:rPr>
          <w:rFonts w:ascii="Times New Roman" w:hAnsi="Times New Roman" w:cs="Times New Roman"/>
          <w:b/>
          <w:bCs/>
          <w:sz w:val="24"/>
          <w:szCs w:val="24"/>
        </w:rPr>
        <w:t>. Адреса и банковские реквизиты Сторон</w:t>
      </w:r>
    </w:p>
    <w:tbl>
      <w:tblPr>
        <w:tblW w:w="10349" w:type="dxa"/>
        <w:tblLook w:val="04A0" w:firstRow="1" w:lastRow="0" w:firstColumn="1" w:lastColumn="0" w:noHBand="0" w:noVBand="1"/>
      </w:tblPr>
      <w:tblGrid>
        <w:gridCol w:w="4835"/>
        <w:gridCol w:w="4820"/>
        <w:gridCol w:w="694"/>
      </w:tblGrid>
      <w:tr w:rsidR="00AD79F6" w:rsidRPr="00F67AB8" w14:paraId="2450F39F" w14:textId="77777777" w:rsidTr="00703FDC">
        <w:trPr>
          <w:gridAfter w:val="1"/>
          <w:wAfter w:w="694" w:type="dxa"/>
          <w:trHeight w:val="457"/>
        </w:trPr>
        <w:tc>
          <w:tcPr>
            <w:tcW w:w="4835" w:type="dxa"/>
            <w:shd w:val="clear" w:color="auto" w:fill="auto"/>
            <w:vAlign w:val="center"/>
            <w:hideMark/>
          </w:tcPr>
          <w:p w14:paraId="4955F8B4" w14:textId="577D4920" w:rsidR="00AD79F6" w:rsidRPr="00F67AB8" w:rsidRDefault="00AD79F6" w:rsidP="009A2586">
            <w:pPr>
              <w:suppressAutoHyphens w:val="0"/>
              <w:rPr>
                <w:rFonts w:ascii="Times New Roman" w:eastAsia="Times New Roman" w:hAnsi="Times New Roman" w:cs="Times New Roman"/>
                <w:b/>
                <w:bCs/>
                <w:color w:val="000000"/>
                <w:kern w:val="0"/>
                <w:sz w:val="24"/>
                <w:szCs w:val="24"/>
                <w:lang w:eastAsia="ru-RU" w:bidi="ar-SA"/>
              </w:rPr>
            </w:pPr>
            <w:r w:rsidRPr="00F67AB8">
              <w:rPr>
                <w:rFonts w:ascii="Times New Roman" w:eastAsia="Times New Roman" w:hAnsi="Times New Roman" w:cs="Times New Roman"/>
                <w:b/>
                <w:bCs/>
                <w:color w:val="000000"/>
                <w:kern w:val="0"/>
                <w:sz w:val="24"/>
                <w:szCs w:val="24"/>
                <w:lang w:eastAsia="zh-CN" w:bidi="ar-SA"/>
              </w:rPr>
              <w:t>Поставщик:</w:t>
            </w:r>
          </w:p>
        </w:tc>
        <w:tc>
          <w:tcPr>
            <w:tcW w:w="4820" w:type="dxa"/>
            <w:shd w:val="clear" w:color="auto" w:fill="auto"/>
            <w:vAlign w:val="center"/>
            <w:hideMark/>
          </w:tcPr>
          <w:p w14:paraId="7599B210" w14:textId="7C6B480F" w:rsidR="00AD79F6" w:rsidRPr="00F67AB8" w:rsidRDefault="00AD79F6" w:rsidP="009A2586">
            <w:pPr>
              <w:suppressAutoHyphens w:val="0"/>
              <w:rPr>
                <w:rFonts w:ascii="Times New Roman" w:eastAsia="Times New Roman" w:hAnsi="Times New Roman" w:cs="Times New Roman"/>
                <w:b/>
                <w:bCs/>
                <w:color w:val="000000"/>
                <w:kern w:val="0"/>
                <w:sz w:val="24"/>
                <w:szCs w:val="24"/>
                <w:lang w:eastAsia="ru-RU" w:bidi="ar-SA"/>
              </w:rPr>
            </w:pPr>
            <w:r w:rsidRPr="00F67AB8">
              <w:rPr>
                <w:rFonts w:ascii="Times New Roman" w:eastAsia="Times New Roman" w:hAnsi="Times New Roman" w:cs="Times New Roman"/>
                <w:b/>
                <w:bCs/>
                <w:color w:val="000000"/>
                <w:kern w:val="0"/>
                <w:sz w:val="24"/>
                <w:szCs w:val="24"/>
                <w:lang w:eastAsia="zh-CN" w:bidi="ar-SA"/>
              </w:rPr>
              <w:t>Покупатель:</w:t>
            </w:r>
          </w:p>
        </w:tc>
      </w:tr>
      <w:tr w:rsidR="00480286" w:rsidRPr="00F67AB8" w14:paraId="3503A8B0" w14:textId="77777777" w:rsidTr="00166A74">
        <w:trPr>
          <w:gridAfter w:val="1"/>
          <w:wAfter w:w="694" w:type="dxa"/>
        </w:trPr>
        <w:tc>
          <w:tcPr>
            <w:tcW w:w="4835" w:type="dxa"/>
            <w:shd w:val="clear" w:color="auto" w:fill="auto"/>
            <w:vAlign w:val="center"/>
          </w:tcPr>
          <w:p w14:paraId="7A7FA79E" w14:textId="6716C413" w:rsidR="00480286" w:rsidRPr="00F67AB8" w:rsidRDefault="00480286" w:rsidP="00095450">
            <w:pPr>
              <w:suppressAutoHyphens w:val="0"/>
              <w:rPr>
                <w:rFonts w:ascii="Times New Roman" w:eastAsia="Times New Roman" w:hAnsi="Times New Roman" w:cs="Times New Roman"/>
                <w:color w:val="000000"/>
                <w:kern w:val="0"/>
                <w:sz w:val="24"/>
                <w:szCs w:val="24"/>
                <w:highlight w:val="yellow"/>
                <w:lang w:eastAsia="zh-CN" w:bidi="ar-SA"/>
              </w:rPr>
            </w:pPr>
          </w:p>
        </w:tc>
        <w:tc>
          <w:tcPr>
            <w:tcW w:w="4820" w:type="dxa"/>
            <w:shd w:val="clear" w:color="auto" w:fill="auto"/>
            <w:vAlign w:val="center"/>
            <w:hideMark/>
          </w:tcPr>
          <w:p w14:paraId="0E4E5528" w14:textId="77777777" w:rsidR="00480286" w:rsidRPr="00F67AB8" w:rsidRDefault="00480286" w:rsidP="009A2586">
            <w:pPr>
              <w:suppressAutoHyphens w:val="0"/>
              <w:rPr>
                <w:rFonts w:ascii="Times New Roman" w:eastAsia="Times New Roman" w:hAnsi="Times New Roman" w:cs="Times New Roman"/>
                <w:bCs/>
                <w:color w:val="000000"/>
                <w:kern w:val="0"/>
                <w:sz w:val="24"/>
                <w:szCs w:val="24"/>
                <w:lang w:eastAsia="zh-CN" w:bidi="ar-SA"/>
              </w:rPr>
            </w:pPr>
            <w:r w:rsidRPr="00F67AB8">
              <w:rPr>
                <w:rFonts w:ascii="Times New Roman" w:eastAsia="Times New Roman" w:hAnsi="Times New Roman" w:cs="Times New Roman"/>
                <w:b/>
                <w:bCs/>
                <w:color w:val="000000"/>
                <w:kern w:val="0"/>
                <w:sz w:val="24"/>
                <w:szCs w:val="24"/>
                <w:lang w:eastAsia="zh-CN" w:bidi="ar-SA"/>
              </w:rPr>
              <w:t> </w:t>
            </w:r>
            <w:r w:rsidRPr="00F67AB8">
              <w:rPr>
                <w:rFonts w:ascii="Times New Roman" w:eastAsia="Times New Roman" w:hAnsi="Times New Roman" w:cs="Times New Roman"/>
                <w:bCs/>
                <w:color w:val="000000"/>
                <w:kern w:val="0"/>
                <w:sz w:val="24"/>
                <w:szCs w:val="24"/>
                <w:lang w:eastAsia="zh-CN" w:bidi="ar-SA"/>
              </w:rPr>
              <w:t>ФГУП «ППП»</w:t>
            </w:r>
          </w:p>
          <w:p w14:paraId="6E25A3A3" w14:textId="77777777" w:rsidR="00480286" w:rsidRPr="00F67AB8" w:rsidRDefault="00480286" w:rsidP="009A2586">
            <w:pPr>
              <w:suppressAutoHyphens w:val="0"/>
              <w:rPr>
                <w:rFonts w:ascii="Times New Roman" w:eastAsia="Times New Roman" w:hAnsi="Times New Roman" w:cs="Times New Roman"/>
                <w:bCs/>
                <w:color w:val="000000"/>
                <w:kern w:val="0"/>
                <w:sz w:val="24"/>
                <w:szCs w:val="24"/>
                <w:lang w:eastAsia="ru-RU" w:bidi="ar-SA"/>
              </w:rPr>
            </w:pPr>
          </w:p>
        </w:tc>
      </w:tr>
      <w:tr w:rsidR="00480286" w:rsidRPr="00F67AB8" w14:paraId="7BE1E53F" w14:textId="77777777" w:rsidTr="00166A74">
        <w:trPr>
          <w:gridAfter w:val="1"/>
          <w:wAfter w:w="694" w:type="dxa"/>
        </w:trPr>
        <w:tc>
          <w:tcPr>
            <w:tcW w:w="4835" w:type="dxa"/>
            <w:shd w:val="clear" w:color="auto" w:fill="auto"/>
            <w:vAlign w:val="center"/>
          </w:tcPr>
          <w:p w14:paraId="686B472B" w14:textId="6F6CEE3B"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zh-CN" w:bidi="ar-SA"/>
              </w:rPr>
            </w:pPr>
          </w:p>
        </w:tc>
        <w:tc>
          <w:tcPr>
            <w:tcW w:w="4820" w:type="dxa"/>
            <w:shd w:val="clear" w:color="auto" w:fill="auto"/>
            <w:vAlign w:val="center"/>
            <w:hideMark/>
          </w:tcPr>
          <w:p w14:paraId="769637A6" w14:textId="77777777"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Юридический адрес:</w:t>
            </w:r>
          </w:p>
        </w:tc>
      </w:tr>
      <w:tr w:rsidR="00480286" w:rsidRPr="00F67AB8" w14:paraId="54441942" w14:textId="77777777" w:rsidTr="00166A74">
        <w:trPr>
          <w:gridAfter w:val="1"/>
          <w:wAfter w:w="694" w:type="dxa"/>
        </w:trPr>
        <w:tc>
          <w:tcPr>
            <w:tcW w:w="4835" w:type="dxa"/>
            <w:shd w:val="clear" w:color="auto" w:fill="auto"/>
            <w:vAlign w:val="center"/>
          </w:tcPr>
          <w:p w14:paraId="24248B2A" w14:textId="40FC4BC3"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zh-CN" w:bidi="ar-SA"/>
              </w:rPr>
            </w:pPr>
          </w:p>
        </w:tc>
        <w:tc>
          <w:tcPr>
            <w:tcW w:w="4820" w:type="dxa"/>
            <w:shd w:val="clear" w:color="auto" w:fill="auto"/>
            <w:vAlign w:val="center"/>
            <w:hideMark/>
          </w:tcPr>
          <w:p w14:paraId="28FB85AD" w14:textId="77777777"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125047, г. Москва, ул. 2-я Тверская-Ямская, д. 16</w:t>
            </w:r>
          </w:p>
        </w:tc>
      </w:tr>
      <w:tr w:rsidR="00480286" w:rsidRPr="00F67AB8" w14:paraId="3955C64C" w14:textId="77777777" w:rsidTr="00166A74">
        <w:trPr>
          <w:gridAfter w:val="1"/>
          <w:wAfter w:w="694" w:type="dxa"/>
        </w:trPr>
        <w:tc>
          <w:tcPr>
            <w:tcW w:w="4835" w:type="dxa"/>
            <w:shd w:val="clear" w:color="auto" w:fill="auto"/>
            <w:vAlign w:val="center"/>
          </w:tcPr>
          <w:p w14:paraId="5389E9E5" w14:textId="29F35B45"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zh-CN" w:bidi="ar-SA"/>
              </w:rPr>
            </w:pPr>
          </w:p>
        </w:tc>
        <w:tc>
          <w:tcPr>
            <w:tcW w:w="4820" w:type="dxa"/>
            <w:shd w:val="clear" w:color="auto" w:fill="auto"/>
            <w:vAlign w:val="center"/>
            <w:hideMark/>
          </w:tcPr>
          <w:p w14:paraId="6CDEC5C3" w14:textId="77777777"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Фактический адрес:</w:t>
            </w:r>
          </w:p>
        </w:tc>
      </w:tr>
      <w:tr w:rsidR="00480286" w:rsidRPr="00F67AB8" w14:paraId="4F228591" w14:textId="77777777" w:rsidTr="00166A74">
        <w:trPr>
          <w:gridAfter w:val="1"/>
          <w:wAfter w:w="694" w:type="dxa"/>
        </w:trPr>
        <w:tc>
          <w:tcPr>
            <w:tcW w:w="4835" w:type="dxa"/>
            <w:shd w:val="clear" w:color="auto" w:fill="auto"/>
            <w:vAlign w:val="center"/>
          </w:tcPr>
          <w:p w14:paraId="2AA52036" w14:textId="78014153"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zh-CN" w:bidi="ar-SA"/>
              </w:rPr>
            </w:pPr>
          </w:p>
        </w:tc>
        <w:tc>
          <w:tcPr>
            <w:tcW w:w="4820" w:type="dxa"/>
            <w:shd w:val="clear" w:color="auto" w:fill="auto"/>
            <w:vAlign w:val="center"/>
            <w:hideMark/>
          </w:tcPr>
          <w:p w14:paraId="1BD17FDA" w14:textId="77777777"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125047, г. Москва, ул. 2-я Тверская-Ямская, д. 16</w:t>
            </w:r>
          </w:p>
        </w:tc>
      </w:tr>
      <w:tr w:rsidR="00480286" w:rsidRPr="00F67AB8" w14:paraId="736C6E93" w14:textId="77777777" w:rsidTr="00166A74">
        <w:trPr>
          <w:gridAfter w:val="1"/>
          <w:wAfter w:w="694" w:type="dxa"/>
        </w:trPr>
        <w:tc>
          <w:tcPr>
            <w:tcW w:w="4835" w:type="dxa"/>
            <w:shd w:val="clear" w:color="auto" w:fill="auto"/>
            <w:vAlign w:val="center"/>
          </w:tcPr>
          <w:p w14:paraId="7A6AEE6E" w14:textId="6334167E"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zh-CN" w:bidi="ar-SA"/>
              </w:rPr>
            </w:pPr>
          </w:p>
        </w:tc>
        <w:tc>
          <w:tcPr>
            <w:tcW w:w="4820" w:type="dxa"/>
            <w:shd w:val="clear" w:color="auto" w:fill="auto"/>
            <w:vAlign w:val="center"/>
            <w:hideMark/>
          </w:tcPr>
          <w:p w14:paraId="7349DB3B" w14:textId="77777777"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тел: (499) 250-29-49</w:t>
            </w:r>
          </w:p>
        </w:tc>
      </w:tr>
      <w:tr w:rsidR="00480286" w:rsidRPr="00F67AB8" w14:paraId="4FB6140A" w14:textId="77777777" w:rsidTr="00166A74">
        <w:trPr>
          <w:gridAfter w:val="1"/>
          <w:wAfter w:w="694" w:type="dxa"/>
        </w:trPr>
        <w:tc>
          <w:tcPr>
            <w:tcW w:w="4835" w:type="dxa"/>
            <w:shd w:val="clear" w:color="auto" w:fill="auto"/>
            <w:vAlign w:val="center"/>
          </w:tcPr>
          <w:p w14:paraId="21DAFF41" w14:textId="37463902"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ru-RU" w:bidi="ar-SA"/>
              </w:rPr>
            </w:pPr>
          </w:p>
        </w:tc>
        <w:tc>
          <w:tcPr>
            <w:tcW w:w="4820" w:type="dxa"/>
            <w:shd w:val="clear" w:color="auto" w:fill="auto"/>
            <w:vAlign w:val="center"/>
            <w:hideMark/>
          </w:tcPr>
          <w:p w14:paraId="697F3235" w14:textId="77777777"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ИНН 7710142570, КПП 771001001</w:t>
            </w:r>
          </w:p>
        </w:tc>
      </w:tr>
      <w:tr w:rsidR="00480286" w:rsidRPr="00F67AB8" w14:paraId="011B28D1" w14:textId="77777777" w:rsidTr="00166A74">
        <w:trPr>
          <w:gridAfter w:val="1"/>
          <w:wAfter w:w="694" w:type="dxa"/>
        </w:trPr>
        <w:tc>
          <w:tcPr>
            <w:tcW w:w="4835" w:type="dxa"/>
            <w:shd w:val="clear" w:color="auto" w:fill="auto"/>
            <w:vAlign w:val="center"/>
          </w:tcPr>
          <w:p w14:paraId="172B95FB" w14:textId="1C05C64A"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ru-RU" w:bidi="ar-SA"/>
              </w:rPr>
            </w:pPr>
          </w:p>
        </w:tc>
        <w:tc>
          <w:tcPr>
            <w:tcW w:w="4820" w:type="dxa"/>
            <w:shd w:val="clear" w:color="auto" w:fill="auto"/>
            <w:vAlign w:val="center"/>
            <w:hideMark/>
          </w:tcPr>
          <w:p w14:paraId="7E25898F" w14:textId="77777777"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р/с 40502810838040100038</w:t>
            </w:r>
          </w:p>
        </w:tc>
      </w:tr>
      <w:tr w:rsidR="00480286" w:rsidRPr="00F67AB8" w14:paraId="3FF3ECC6" w14:textId="77777777" w:rsidTr="00166A74">
        <w:trPr>
          <w:gridAfter w:val="1"/>
          <w:wAfter w:w="694" w:type="dxa"/>
        </w:trPr>
        <w:tc>
          <w:tcPr>
            <w:tcW w:w="4835" w:type="dxa"/>
            <w:shd w:val="clear" w:color="auto" w:fill="auto"/>
            <w:vAlign w:val="center"/>
          </w:tcPr>
          <w:p w14:paraId="09F982C4" w14:textId="2494C014"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ru-RU" w:bidi="ar-SA"/>
              </w:rPr>
            </w:pPr>
          </w:p>
        </w:tc>
        <w:tc>
          <w:tcPr>
            <w:tcW w:w="4820" w:type="dxa"/>
            <w:shd w:val="clear" w:color="auto" w:fill="auto"/>
            <w:vAlign w:val="center"/>
            <w:hideMark/>
          </w:tcPr>
          <w:p w14:paraId="441A4C75" w14:textId="77777777"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в ПАО СБЕРБАНК, Г. МОСКВА</w:t>
            </w:r>
          </w:p>
        </w:tc>
      </w:tr>
      <w:tr w:rsidR="00480286" w:rsidRPr="00F67AB8" w14:paraId="68E9B0B7" w14:textId="77777777" w:rsidTr="00166A74">
        <w:trPr>
          <w:gridAfter w:val="1"/>
          <w:wAfter w:w="694" w:type="dxa"/>
        </w:trPr>
        <w:tc>
          <w:tcPr>
            <w:tcW w:w="4835" w:type="dxa"/>
            <w:shd w:val="clear" w:color="auto" w:fill="auto"/>
            <w:vAlign w:val="center"/>
          </w:tcPr>
          <w:p w14:paraId="0BCF3602" w14:textId="799985C5"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ru-RU" w:bidi="ar-SA"/>
              </w:rPr>
            </w:pPr>
          </w:p>
        </w:tc>
        <w:tc>
          <w:tcPr>
            <w:tcW w:w="4820" w:type="dxa"/>
            <w:shd w:val="clear" w:color="auto" w:fill="auto"/>
            <w:vAlign w:val="center"/>
            <w:hideMark/>
          </w:tcPr>
          <w:p w14:paraId="2757A88B" w14:textId="77777777"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к/с 30101810400000000225</w:t>
            </w:r>
          </w:p>
        </w:tc>
      </w:tr>
      <w:tr w:rsidR="00480286" w:rsidRPr="00F67AB8" w14:paraId="52B77C12" w14:textId="77777777" w:rsidTr="00166A74">
        <w:trPr>
          <w:gridAfter w:val="1"/>
          <w:wAfter w:w="694" w:type="dxa"/>
        </w:trPr>
        <w:tc>
          <w:tcPr>
            <w:tcW w:w="4835" w:type="dxa"/>
            <w:shd w:val="clear" w:color="auto" w:fill="auto"/>
            <w:vAlign w:val="center"/>
          </w:tcPr>
          <w:p w14:paraId="682D3C9D" w14:textId="54A4FA48"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ru-RU" w:bidi="ar-SA"/>
              </w:rPr>
            </w:pPr>
          </w:p>
        </w:tc>
        <w:tc>
          <w:tcPr>
            <w:tcW w:w="4820" w:type="dxa"/>
            <w:shd w:val="clear" w:color="auto" w:fill="auto"/>
            <w:vAlign w:val="center"/>
            <w:hideMark/>
          </w:tcPr>
          <w:p w14:paraId="2A7B2E99" w14:textId="77777777"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БИК 044525225</w:t>
            </w:r>
          </w:p>
        </w:tc>
      </w:tr>
      <w:tr w:rsidR="00480286" w:rsidRPr="00F67AB8" w14:paraId="02656B10" w14:textId="77777777" w:rsidTr="00166A74">
        <w:trPr>
          <w:gridAfter w:val="1"/>
          <w:wAfter w:w="694" w:type="dxa"/>
        </w:trPr>
        <w:tc>
          <w:tcPr>
            <w:tcW w:w="4835" w:type="dxa"/>
            <w:shd w:val="clear" w:color="auto" w:fill="auto"/>
            <w:vAlign w:val="center"/>
          </w:tcPr>
          <w:p w14:paraId="641FAC3B" w14:textId="58227CD0"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ru-RU" w:bidi="ar-SA"/>
              </w:rPr>
            </w:pPr>
          </w:p>
        </w:tc>
        <w:tc>
          <w:tcPr>
            <w:tcW w:w="4820" w:type="dxa"/>
            <w:shd w:val="clear" w:color="auto" w:fill="auto"/>
            <w:vAlign w:val="center"/>
            <w:hideMark/>
          </w:tcPr>
          <w:p w14:paraId="2E1F50A4" w14:textId="77777777"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ОКОПФ – 42</w:t>
            </w:r>
          </w:p>
        </w:tc>
      </w:tr>
      <w:tr w:rsidR="00480286" w:rsidRPr="00F67AB8" w14:paraId="674C9C01" w14:textId="77777777" w:rsidTr="00166A74">
        <w:trPr>
          <w:gridAfter w:val="1"/>
          <w:wAfter w:w="694" w:type="dxa"/>
        </w:trPr>
        <w:tc>
          <w:tcPr>
            <w:tcW w:w="4835" w:type="dxa"/>
            <w:shd w:val="clear" w:color="auto" w:fill="auto"/>
            <w:vAlign w:val="center"/>
          </w:tcPr>
          <w:p w14:paraId="07C9033B" w14:textId="5B5DA8C0"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ru-RU" w:bidi="ar-SA"/>
              </w:rPr>
            </w:pPr>
          </w:p>
        </w:tc>
        <w:tc>
          <w:tcPr>
            <w:tcW w:w="4820" w:type="dxa"/>
            <w:shd w:val="clear" w:color="auto" w:fill="auto"/>
            <w:vAlign w:val="center"/>
            <w:hideMark/>
          </w:tcPr>
          <w:p w14:paraId="458DADAD" w14:textId="77777777"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ОКФС – 12</w:t>
            </w:r>
          </w:p>
        </w:tc>
      </w:tr>
      <w:tr w:rsidR="00AD79F6" w:rsidRPr="00F67AB8" w14:paraId="3965F910" w14:textId="77777777" w:rsidTr="00703FDC">
        <w:tblPrEx>
          <w:tblLook w:val="0000" w:firstRow="0" w:lastRow="0" w:firstColumn="0" w:lastColumn="0" w:noHBand="0" w:noVBand="0"/>
        </w:tblPrEx>
        <w:trPr>
          <w:trHeight w:val="1006"/>
        </w:trPr>
        <w:tc>
          <w:tcPr>
            <w:tcW w:w="10349" w:type="dxa"/>
            <w:gridSpan w:val="3"/>
          </w:tcPr>
          <w:tbl>
            <w:tblPr>
              <w:tblW w:w="9483" w:type="dxa"/>
              <w:tblInd w:w="15" w:type="dxa"/>
              <w:tblLook w:val="0000" w:firstRow="0" w:lastRow="0" w:firstColumn="0" w:lastColumn="0" w:noHBand="0" w:noVBand="0"/>
            </w:tblPr>
            <w:tblGrid>
              <w:gridCol w:w="4947"/>
              <w:gridCol w:w="4536"/>
            </w:tblGrid>
            <w:tr w:rsidR="00AD79F6" w:rsidRPr="00F67AB8" w14:paraId="30C9A3FA" w14:textId="77777777" w:rsidTr="009A2586">
              <w:trPr>
                <w:trHeight w:val="1973"/>
              </w:trPr>
              <w:tc>
                <w:tcPr>
                  <w:tcW w:w="4947" w:type="dxa"/>
                  <w:vAlign w:val="center"/>
                </w:tcPr>
                <w:p w14:paraId="2F94BB0F" w14:textId="08EB0C48" w:rsidR="00D81336" w:rsidRPr="00F67AB8" w:rsidRDefault="00D81336" w:rsidP="0029258B">
                  <w:pPr>
                    <w:pStyle w:val="a6"/>
                    <w:ind w:left="0" w:firstLine="0"/>
                    <w:rPr>
                      <w:rFonts w:ascii="Times New Roman" w:hAnsi="Times New Roman" w:cs="Times New Roman"/>
                      <w:sz w:val="24"/>
                      <w:szCs w:val="24"/>
                      <w:lang w:eastAsia="zh-CN"/>
                    </w:rPr>
                  </w:pPr>
                </w:p>
              </w:tc>
              <w:tc>
                <w:tcPr>
                  <w:tcW w:w="4536" w:type="dxa"/>
                  <w:vAlign w:val="center"/>
                </w:tcPr>
                <w:p w14:paraId="77D8FDB8" w14:textId="396223FA" w:rsidR="00AD79F6" w:rsidRDefault="004C451E" w:rsidP="009A2586">
                  <w:pPr>
                    <w:rPr>
                      <w:rFonts w:ascii="Times New Roman" w:hAnsi="Times New Roman" w:cs="Times New Roman"/>
                      <w:kern w:val="2"/>
                      <w:sz w:val="24"/>
                      <w:szCs w:val="24"/>
                    </w:rPr>
                  </w:pPr>
                  <w:r w:rsidRPr="004C451E">
                    <w:rPr>
                      <w:rFonts w:ascii="Times New Roman" w:hAnsi="Times New Roman" w:cs="Times New Roman"/>
                      <w:kern w:val="2"/>
                      <w:sz w:val="24"/>
                      <w:szCs w:val="24"/>
                    </w:rPr>
                    <w:t>Генеральный директор</w:t>
                  </w:r>
                </w:p>
                <w:p w14:paraId="74A1AF26" w14:textId="77777777" w:rsidR="00D81336" w:rsidRPr="00F67AB8" w:rsidRDefault="00D81336" w:rsidP="009A2586">
                  <w:pPr>
                    <w:rPr>
                      <w:rFonts w:ascii="Times New Roman" w:hAnsi="Times New Roman" w:cs="Times New Roman"/>
                      <w:kern w:val="2"/>
                      <w:sz w:val="24"/>
                      <w:szCs w:val="24"/>
                      <w:highlight w:val="yellow"/>
                    </w:rPr>
                  </w:pPr>
                </w:p>
                <w:p w14:paraId="5A8A82CA" w14:textId="77777777" w:rsidR="00AD79F6" w:rsidRPr="00F67AB8" w:rsidRDefault="00AD79F6" w:rsidP="009A2586">
                  <w:pPr>
                    <w:rPr>
                      <w:rFonts w:ascii="Times New Roman" w:hAnsi="Times New Roman" w:cs="Times New Roman"/>
                      <w:kern w:val="2"/>
                      <w:sz w:val="24"/>
                      <w:szCs w:val="24"/>
                      <w:highlight w:val="yellow"/>
                    </w:rPr>
                  </w:pPr>
                </w:p>
                <w:p w14:paraId="0EC85E78" w14:textId="77777777" w:rsidR="00AD79F6" w:rsidRPr="00F67AB8" w:rsidRDefault="00AD79F6" w:rsidP="009A2586">
                  <w:pPr>
                    <w:rPr>
                      <w:rFonts w:ascii="Times New Roman" w:hAnsi="Times New Roman" w:cs="Times New Roman"/>
                      <w:kern w:val="2"/>
                      <w:sz w:val="24"/>
                      <w:szCs w:val="24"/>
                      <w:highlight w:val="yellow"/>
                    </w:rPr>
                  </w:pPr>
                </w:p>
                <w:p w14:paraId="1883150A" w14:textId="77777777" w:rsidR="00AD79F6" w:rsidRDefault="004C451E" w:rsidP="004C451E">
                  <w:pPr>
                    <w:suppressAutoHyphens w:val="0"/>
                    <w:ind w:right="-1"/>
                    <w:rPr>
                      <w:rFonts w:ascii="Times New Roman" w:hAnsi="Times New Roman" w:cs="Times New Roman"/>
                      <w:kern w:val="2"/>
                      <w:sz w:val="24"/>
                      <w:szCs w:val="24"/>
                    </w:rPr>
                  </w:pPr>
                  <w:r w:rsidRPr="004C451E">
                    <w:rPr>
                      <w:rFonts w:ascii="Times New Roman" w:hAnsi="Times New Roman" w:cs="Times New Roman"/>
                      <w:kern w:val="2"/>
                      <w:sz w:val="24"/>
                      <w:szCs w:val="24"/>
                    </w:rPr>
                    <w:t>_____________/</w:t>
                  </w:r>
                  <w:r>
                    <w:rPr>
                      <w:rFonts w:ascii="Times New Roman" w:hAnsi="Times New Roman" w:cs="Times New Roman"/>
                      <w:kern w:val="2"/>
                      <w:sz w:val="24"/>
                      <w:szCs w:val="24"/>
                    </w:rPr>
                    <w:t xml:space="preserve">Яворский </w:t>
                  </w:r>
                  <w:proofErr w:type="gramStart"/>
                  <w:r>
                    <w:rPr>
                      <w:rFonts w:ascii="Times New Roman" w:hAnsi="Times New Roman" w:cs="Times New Roman"/>
                      <w:kern w:val="2"/>
                      <w:sz w:val="24"/>
                      <w:szCs w:val="24"/>
                    </w:rPr>
                    <w:t>А.В.</w:t>
                  </w:r>
                  <w:proofErr w:type="gramEnd"/>
                  <w:r w:rsidRPr="004C451E">
                    <w:rPr>
                      <w:rFonts w:ascii="Times New Roman" w:hAnsi="Times New Roman" w:cs="Times New Roman"/>
                      <w:kern w:val="2"/>
                      <w:sz w:val="24"/>
                      <w:szCs w:val="24"/>
                    </w:rPr>
                    <w:t xml:space="preserve"> /</w:t>
                  </w:r>
                </w:p>
                <w:p w14:paraId="37DCE854" w14:textId="33EEABB5" w:rsidR="00D81336" w:rsidRPr="00F67AB8" w:rsidRDefault="00D81336" w:rsidP="004C451E">
                  <w:pPr>
                    <w:suppressAutoHyphens w:val="0"/>
                    <w:ind w:right="-1"/>
                    <w:rPr>
                      <w:rFonts w:ascii="Times New Roman" w:hAnsi="Times New Roman" w:cs="Times New Roman"/>
                      <w:sz w:val="24"/>
                      <w:szCs w:val="24"/>
                      <w:lang w:eastAsia="zh-CN"/>
                    </w:rPr>
                  </w:pPr>
                  <w:proofErr w:type="spellStart"/>
                  <w:r>
                    <w:rPr>
                      <w:rFonts w:ascii="Times New Roman" w:hAnsi="Times New Roman" w:cs="Times New Roman"/>
                      <w:kern w:val="2"/>
                      <w:sz w:val="24"/>
                      <w:szCs w:val="24"/>
                    </w:rPr>
                    <w:t>м.п</w:t>
                  </w:r>
                  <w:proofErr w:type="spellEnd"/>
                  <w:r>
                    <w:rPr>
                      <w:rFonts w:ascii="Times New Roman" w:hAnsi="Times New Roman" w:cs="Times New Roman"/>
                      <w:kern w:val="2"/>
                      <w:sz w:val="24"/>
                      <w:szCs w:val="24"/>
                    </w:rPr>
                    <w:t xml:space="preserve">. </w:t>
                  </w:r>
                </w:p>
              </w:tc>
            </w:tr>
          </w:tbl>
          <w:p w14:paraId="42A46FE8" w14:textId="77777777" w:rsidR="00AD79F6" w:rsidRPr="00F67AB8" w:rsidRDefault="00AD79F6" w:rsidP="009A2586">
            <w:pPr>
              <w:pStyle w:val="a6"/>
              <w:rPr>
                <w:rFonts w:ascii="Times New Roman" w:hAnsi="Times New Roman" w:cs="Times New Roman"/>
                <w:sz w:val="24"/>
                <w:szCs w:val="24"/>
                <w:lang w:eastAsia="zh-CN"/>
              </w:rPr>
            </w:pPr>
          </w:p>
        </w:tc>
      </w:tr>
    </w:tbl>
    <w:p w14:paraId="5A8ACF1E" w14:textId="77777777" w:rsidR="00AD79F6" w:rsidRPr="00F67AB8" w:rsidRDefault="00AD79F6" w:rsidP="00AD79F6">
      <w:pPr>
        <w:suppressAutoHyphens w:val="0"/>
        <w:rPr>
          <w:rFonts w:ascii="Times New Roman" w:hAnsi="Times New Roman" w:cs="Times New Roman"/>
          <w:bCs/>
          <w:sz w:val="24"/>
          <w:szCs w:val="24"/>
          <w:lang w:eastAsia="ru-RU"/>
        </w:rPr>
      </w:pPr>
      <w:r w:rsidRPr="00F67AB8">
        <w:rPr>
          <w:rFonts w:ascii="Times New Roman" w:hAnsi="Times New Roman" w:cs="Times New Roman"/>
          <w:bCs/>
          <w:sz w:val="24"/>
          <w:szCs w:val="24"/>
          <w:lang w:eastAsia="ru-RU"/>
        </w:rPr>
        <w:br w:type="page"/>
      </w:r>
    </w:p>
    <w:p w14:paraId="1A38A6CA" w14:textId="77777777" w:rsidR="00AD79F6" w:rsidRPr="00F67AB8" w:rsidRDefault="00AD79F6">
      <w:pPr>
        <w:rPr>
          <w:sz w:val="24"/>
          <w:szCs w:val="24"/>
        </w:rPr>
      </w:pPr>
    </w:p>
    <w:p w14:paraId="0A6354A6" w14:textId="77777777" w:rsidR="00AD79F6" w:rsidRPr="00F67AB8" w:rsidRDefault="00AD79F6" w:rsidP="00AD79F6">
      <w:pPr>
        <w:suppressAutoHyphens w:val="0"/>
        <w:jc w:val="right"/>
        <w:rPr>
          <w:rFonts w:ascii="Times New Roman" w:hAnsi="Times New Roman" w:cs="Times New Roman"/>
          <w:color w:val="000000"/>
          <w:sz w:val="24"/>
          <w:szCs w:val="24"/>
        </w:rPr>
      </w:pPr>
      <w:r w:rsidRPr="00F67AB8">
        <w:rPr>
          <w:rFonts w:ascii="Times New Roman" w:hAnsi="Times New Roman" w:cs="Times New Roman"/>
          <w:color w:val="000000"/>
          <w:sz w:val="24"/>
          <w:szCs w:val="24"/>
        </w:rPr>
        <w:t xml:space="preserve">Приложение №1 </w:t>
      </w:r>
    </w:p>
    <w:p w14:paraId="1FB31FCD" w14:textId="6D3C1B28" w:rsidR="00AD79F6" w:rsidRPr="00F67AB8" w:rsidRDefault="00AD79F6" w:rsidP="00AD79F6">
      <w:pPr>
        <w:suppressAutoHyphens w:val="0"/>
        <w:jc w:val="right"/>
        <w:rPr>
          <w:rStyle w:val="18"/>
          <w:rFonts w:ascii="Times New Roman" w:hAnsi="Times New Roman"/>
          <w:b w:val="0"/>
          <w:sz w:val="24"/>
          <w:szCs w:val="24"/>
        </w:rPr>
      </w:pPr>
      <w:r w:rsidRPr="00F67AB8">
        <w:rPr>
          <w:rFonts w:ascii="Times New Roman" w:hAnsi="Times New Roman" w:cs="Times New Roman"/>
          <w:color w:val="000000"/>
          <w:sz w:val="24"/>
          <w:szCs w:val="24"/>
        </w:rPr>
        <w:t xml:space="preserve">к Договору </w:t>
      </w:r>
      <w:r w:rsidRPr="006C10BF">
        <w:rPr>
          <w:rFonts w:ascii="Times New Roman" w:hAnsi="Times New Roman" w:cs="Times New Roman"/>
          <w:color w:val="000000"/>
          <w:sz w:val="24"/>
          <w:szCs w:val="24"/>
        </w:rPr>
        <w:t>поставки №</w:t>
      </w:r>
      <w:r w:rsidRPr="006C10BF">
        <w:rPr>
          <w:rFonts w:ascii="Times New Roman" w:hAnsi="Times New Roman" w:cs="Times New Roman"/>
          <w:sz w:val="24"/>
          <w:szCs w:val="24"/>
        </w:rPr>
        <w:t xml:space="preserve"> </w:t>
      </w:r>
      <w:r w:rsidR="00B85E5D">
        <w:rPr>
          <w:rStyle w:val="18"/>
          <w:rFonts w:ascii="Times New Roman" w:hAnsi="Times New Roman"/>
          <w:b w:val="0"/>
          <w:sz w:val="24"/>
          <w:szCs w:val="24"/>
        </w:rPr>
        <w:t>__________</w:t>
      </w:r>
    </w:p>
    <w:p w14:paraId="35D7B77E" w14:textId="52C724F7" w:rsidR="00AD79F6" w:rsidRPr="00F67AB8" w:rsidRDefault="00AD79F6" w:rsidP="00AD79F6">
      <w:pPr>
        <w:suppressAutoHyphens w:val="0"/>
        <w:spacing w:before="120"/>
        <w:jc w:val="right"/>
        <w:rPr>
          <w:rFonts w:ascii="Times New Roman" w:hAnsi="Times New Roman" w:cs="Times New Roman"/>
          <w:color w:val="000000"/>
          <w:sz w:val="24"/>
          <w:szCs w:val="24"/>
        </w:rPr>
      </w:pPr>
      <w:r w:rsidRPr="00F67AB8">
        <w:rPr>
          <w:rFonts w:ascii="Times New Roman" w:hAnsi="Times New Roman" w:cs="Times New Roman"/>
          <w:color w:val="000000"/>
          <w:sz w:val="24"/>
          <w:szCs w:val="24"/>
        </w:rPr>
        <w:t xml:space="preserve">от «___» </w:t>
      </w:r>
      <w:r w:rsidR="00036577" w:rsidRPr="00F67AB8">
        <w:rPr>
          <w:rFonts w:ascii="Times New Roman" w:hAnsi="Times New Roman" w:cs="Times New Roman"/>
          <w:color w:val="000000"/>
          <w:sz w:val="24"/>
          <w:szCs w:val="24"/>
        </w:rPr>
        <w:t>____________ 2020</w:t>
      </w:r>
      <w:r w:rsidRPr="00F67AB8">
        <w:rPr>
          <w:rFonts w:ascii="Times New Roman" w:hAnsi="Times New Roman" w:cs="Times New Roman"/>
          <w:color w:val="000000"/>
          <w:sz w:val="24"/>
          <w:szCs w:val="24"/>
        </w:rPr>
        <w:t>г.</w:t>
      </w:r>
    </w:p>
    <w:p w14:paraId="2FA72335" w14:textId="77777777" w:rsidR="00AD79F6" w:rsidRPr="00F67AB8" w:rsidRDefault="00AD79F6" w:rsidP="00AD79F6">
      <w:pPr>
        <w:ind w:firstLine="567"/>
        <w:jc w:val="center"/>
        <w:rPr>
          <w:rFonts w:ascii="Times New Roman" w:hAnsi="Times New Roman" w:cs="Times New Roman"/>
          <w:bCs/>
          <w:sz w:val="24"/>
          <w:szCs w:val="24"/>
        </w:rPr>
      </w:pPr>
    </w:p>
    <w:p w14:paraId="39FE7834" w14:textId="77777777" w:rsidR="00AD79F6" w:rsidRPr="00F67AB8" w:rsidRDefault="00AD79F6" w:rsidP="00AD79F6">
      <w:pPr>
        <w:ind w:firstLine="567"/>
        <w:jc w:val="center"/>
        <w:rPr>
          <w:rFonts w:ascii="Times New Roman" w:hAnsi="Times New Roman" w:cs="Times New Roman"/>
          <w:bCs/>
          <w:sz w:val="24"/>
          <w:szCs w:val="24"/>
        </w:rPr>
      </w:pPr>
      <w:r w:rsidRPr="00F67AB8">
        <w:rPr>
          <w:rFonts w:ascii="Times New Roman" w:hAnsi="Times New Roman" w:cs="Times New Roman"/>
          <w:bCs/>
          <w:sz w:val="24"/>
          <w:szCs w:val="24"/>
        </w:rPr>
        <w:t>СПЕЦИФИКАЦИЯ</w:t>
      </w:r>
    </w:p>
    <w:p w14:paraId="72563575" w14:textId="77777777" w:rsidR="009B04AD" w:rsidRPr="00F67AB8" w:rsidRDefault="009B04AD" w:rsidP="00AD79F6">
      <w:pPr>
        <w:ind w:firstLine="567"/>
        <w:jc w:val="center"/>
        <w:rPr>
          <w:rFonts w:ascii="Times New Roman" w:hAnsi="Times New Roman" w:cs="Times New Roman"/>
          <w:bCs/>
          <w:sz w:val="24"/>
          <w:szCs w:val="24"/>
        </w:rPr>
      </w:pPr>
    </w:p>
    <w:tbl>
      <w:tblPr>
        <w:tblStyle w:val="af4"/>
        <w:tblW w:w="10148" w:type="dxa"/>
        <w:tblInd w:w="-176" w:type="dxa"/>
        <w:tblLayout w:type="fixed"/>
        <w:tblLook w:val="04A0" w:firstRow="1" w:lastRow="0" w:firstColumn="1" w:lastColumn="0" w:noHBand="0" w:noVBand="1"/>
      </w:tblPr>
      <w:tblGrid>
        <w:gridCol w:w="426"/>
        <w:gridCol w:w="2268"/>
        <w:gridCol w:w="1418"/>
        <w:gridCol w:w="1417"/>
        <w:gridCol w:w="567"/>
        <w:gridCol w:w="567"/>
        <w:gridCol w:w="934"/>
        <w:gridCol w:w="1275"/>
        <w:gridCol w:w="1276"/>
      </w:tblGrid>
      <w:tr w:rsidR="009B04AD" w:rsidRPr="00F67AB8" w14:paraId="5DBC4DD0" w14:textId="77777777" w:rsidTr="00990D98">
        <w:tc>
          <w:tcPr>
            <w:tcW w:w="426" w:type="dxa"/>
            <w:vAlign w:val="center"/>
          </w:tcPr>
          <w:p w14:paraId="704DD026" w14:textId="77777777" w:rsidR="009B04AD" w:rsidRPr="00F67AB8" w:rsidRDefault="009B04AD" w:rsidP="009B04AD">
            <w:pPr>
              <w:suppressAutoHyphens w:val="0"/>
              <w:spacing w:before="120" w:after="120"/>
              <w:ind w:left="-113" w:right="-113"/>
              <w:jc w:val="center"/>
              <w:rPr>
                <w:rFonts w:ascii="Times New Roman" w:eastAsia="Calibri" w:hAnsi="Times New Roman" w:cs="Times New Roman"/>
                <w:kern w:val="0"/>
                <w:sz w:val="24"/>
                <w:szCs w:val="24"/>
                <w:lang w:eastAsia="en-US" w:bidi="ar-SA"/>
              </w:rPr>
            </w:pPr>
            <w:r w:rsidRPr="00F67AB8">
              <w:rPr>
                <w:rFonts w:ascii="Times New Roman" w:eastAsia="Calibri" w:hAnsi="Times New Roman" w:cs="Times New Roman"/>
                <w:kern w:val="0"/>
                <w:sz w:val="24"/>
                <w:szCs w:val="24"/>
                <w:lang w:eastAsia="en-US" w:bidi="ar-SA"/>
              </w:rPr>
              <w:t>№</w:t>
            </w:r>
          </w:p>
        </w:tc>
        <w:tc>
          <w:tcPr>
            <w:tcW w:w="2268" w:type="dxa"/>
            <w:vAlign w:val="center"/>
          </w:tcPr>
          <w:p w14:paraId="74372B60" w14:textId="77777777" w:rsidR="009B04AD" w:rsidRPr="00F67AB8" w:rsidRDefault="009B04AD" w:rsidP="009B04AD">
            <w:pPr>
              <w:suppressAutoHyphens w:val="0"/>
              <w:spacing w:before="120" w:after="120"/>
              <w:ind w:left="-113" w:right="-113"/>
              <w:jc w:val="center"/>
              <w:rPr>
                <w:rFonts w:ascii="Times New Roman" w:eastAsia="Calibri" w:hAnsi="Times New Roman" w:cs="Times New Roman"/>
                <w:kern w:val="0"/>
                <w:sz w:val="24"/>
                <w:szCs w:val="24"/>
                <w:lang w:eastAsia="en-US" w:bidi="ar-SA"/>
              </w:rPr>
            </w:pPr>
            <w:r w:rsidRPr="00F67AB8">
              <w:rPr>
                <w:rFonts w:ascii="Times New Roman" w:eastAsia="Calibri" w:hAnsi="Times New Roman" w:cs="Times New Roman"/>
                <w:kern w:val="0"/>
                <w:sz w:val="24"/>
                <w:szCs w:val="24"/>
                <w:lang w:eastAsia="en-US" w:bidi="ar-SA"/>
              </w:rPr>
              <w:t>Наименование</w:t>
            </w:r>
          </w:p>
        </w:tc>
        <w:tc>
          <w:tcPr>
            <w:tcW w:w="1418" w:type="dxa"/>
            <w:vAlign w:val="center"/>
          </w:tcPr>
          <w:p w14:paraId="0387FF89" w14:textId="77777777" w:rsidR="009B04AD" w:rsidRPr="00F67AB8" w:rsidRDefault="009B04AD" w:rsidP="009B04AD">
            <w:pPr>
              <w:suppressAutoHyphens w:val="0"/>
              <w:spacing w:before="120" w:after="120"/>
              <w:ind w:left="-57" w:right="-57"/>
              <w:jc w:val="center"/>
              <w:rPr>
                <w:rFonts w:ascii="Times New Roman" w:eastAsia="Calibri" w:hAnsi="Times New Roman" w:cs="Times New Roman"/>
                <w:kern w:val="0"/>
                <w:sz w:val="24"/>
                <w:szCs w:val="24"/>
                <w:lang w:eastAsia="en-US" w:bidi="ar-SA"/>
              </w:rPr>
            </w:pPr>
            <w:r w:rsidRPr="00F67AB8">
              <w:rPr>
                <w:rFonts w:ascii="Times New Roman" w:eastAsia="Calibri" w:hAnsi="Times New Roman" w:cs="Times New Roman"/>
                <w:kern w:val="0"/>
                <w:sz w:val="24"/>
                <w:szCs w:val="24"/>
                <w:lang w:eastAsia="en-US" w:bidi="ar-SA"/>
              </w:rPr>
              <w:t>Модель</w:t>
            </w:r>
          </w:p>
        </w:tc>
        <w:tc>
          <w:tcPr>
            <w:tcW w:w="1417" w:type="dxa"/>
            <w:vAlign w:val="center"/>
          </w:tcPr>
          <w:p w14:paraId="1362CF6A" w14:textId="77777777" w:rsidR="009B04AD" w:rsidRPr="00F67AB8" w:rsidRDefault="009B04AD" w:rsidP="009B04AD">
            <w:pPr>
              <w:suppressAutoHyphens w:val="0"/>
              <w:spacing w:before="120" w:after="120"/>
              <w:ind w:left="-57" w:right="-57"/>
              <w:jc w:val="center"/>
              <w:rPr>
                <w:rFonts w:ascii="Times New Roman" w:eastAsia="Calibri" w:hAnsi="Times New Roman" w:cs="Times New Roman"/>
                <w:kern w:val="0"/>
                <w:sz w:val="24"/>
                <w:szCs w:val="24"/>
                <w:lang w:eastAsia="en-US" w:bidi="ar-SA"/>
              </w:rPr>
            </w:pPr>
            <w:r w:rsidRPr="00F67AB8">
              <w:rPr>
                <w:rFonts w:ascii="Times New Roman" w:eastAsia="Calibri" w:hAnsi="Times New Roman" w:cs="Times New Roman"/>
                <w:kern w:val="0"/>
                <w:sz w:val="24"/>
                <w:szCs w:val="24"/>
                <w:lang w:eastAsia="en-US" w:bidi="ar-SA"/>
              </w:rPr>
              <w:t>Производитель</w:t>
            </w:r>
          </w:p>
        </w:tc>
        <w:tc>
          <w:tcPr>
            <w:tcW w:w="567" w:type="dxa"/>
            <w:vAlign w:val="center"/>
          </w:tcPr>
          <w:p w14:paraId="50BBC22A" w14:textId="77777777" w:rsidR="009B04AD" w:rsidRPr="00F67AB8" w:rsidRDefault="009B04AD" w:rsidP="009B04AD">
            <w:pPr>
              <w:suppressAutoHyphens w:val="0"/>
              <w:spacing w:before="120" w:after="120"/>
              <w:ind w:left="-113" w:right="-113"/>
              <w:jc w:val="center"/>
              <w:rPr>
                <w:rFonts w:ascii="Times New Roman" w:eastAsia="Calibri" w:hAnsi="Times New Roman" w:cs="Times New Roman"/>
                <w:kern w:val="0"/>
                <w:sz w:val="24"/>
                <w:szCs w:val="24"/>
                <w:lang w:eastAsia="en-US" w:bidi="ar-SA"/>
              </w:rPr>
            </w:pPr>
            <w:r w:rsidRPr="00F67AB8">
              <w:rPr>
                <w:rFonts w:ascii="Times New Roman" w:eastAsia="Calibri" w:hAnsi="Times New Roman" w:cs="Times New Roman"/>
                <w:kern w:val="0"/>
                <w:sz w:val="24"/>
                <w:szCs w:val="24"/>
                <w:lang w:eastAsia="en-US" w:bidi="ar-SA"/>
              </w:rPr>
              <w:t>Ед. изм.</w:t>
            </w:r>
          </w:p>
        </w:tc>
        <w:tc>
          <w:tcPr>
            <w:tcW w:w="567" w:type="dxa"/>
            <w:vAlign w:val="center"/>
          </w:tcPr>
          <w:p w14:paraId="4E14A8FD" w14:textId="77777777" w:rsidR="009B04AD" w:rsidRPr="00F67AB8" w:rsidRDefault="009B04AD" w:rsidP="009B04AD">
            <w:pPr>
              <w:suppressAutoHyphens w:val="0"/>
              <w:spacing w:before="120" w:after="120"/>
              <w:ind w:left="-113" w:right="-113"/>
              <w:jc w:val="center"/>
              <w:rPr>
                <w:rFonts w:ascii="Times New Roman" w:eastAsia="Calibri" w:hAnsi="Times New Roman" w:cs="Times New Roman"/>
                <w:kern w:val="0"/>
                <w:sz w:val="24"/>
                <w:szCs w:val="24"/>
                <w:lang w:eastAsia="en-US" w:bidi="ar-SA"/>
              </w:rPr>
            </w:pPr>
            <w:r w:rsidRPr="00F67AB8">
              <w:rPr>
                <w:rFonts w:ascii="Times New Roman" w:eastAsia="Calibri" w:hAnsi="Times New Roman" w:cs="Times New Roman"/>
                <w:kern w:val="0"/>
                <w:sz w:val="24"/>
                <w:szCs w:val="24"/>
                <w:lang w:eastAsia="en-US" w:bidi="ar-SA"/>
              </w:rPr>
              <w:t>Кол-во</w:t>
            </w:r>
          </w:p>
        </w:tc>
        <w:tc>
          <w:tcPr>
            <w:tcW w:w="934" w:type="dxa"/>
            <w:vAlign w:val="center"/>
          </w:tcPr>
          <w:p w14:paraId="09A3C2B0" w14:textId="77777777" w:rsidR="009B04AD" w:rsidRPr="00F67AB8" w:rsidRDefault="009B04AD" w:rsidP="009B04AD">
            <w:pPr>
              <w:suppressAutoHyphens w:val="0"/>
              <w:spacing w:before="120" w:after="120"/>
              <w:ind w:left="-113" w:right="-113"/>
              <w:jc w:val="center"/>
              <w:rPr>
                <w:rFonts w:ascii="Times New Roman" w:eastAsia="Calibri" w:hAnsi="Times New Roman" w:cs="Times New Roman"/>
                <w:kern w:val="0"/>
                <w:sz w:val="24"/>
                <w:szCs w:val="24"/>
                <w:lang w:eastAsia="en-US" w:bidi="ar-SA"/>
              </w:rPr>
            </w:pPr>
            <w:r w:rsidRPr="00F67AB8">
              <w:rPr>
                <w:rFonts w:ascii="Times New Roman" w:eastAsia="Calibri" w:hAnsi="Times New Roman" w:cs="Times New Roman"/>
                <w:kern w:val="0"/>
                <w:sz w:val="24"/>
                <w:szCs w:val="24"/>
                <w:lang w:eastAsia="en-US" w:bidi="ar-SA"/>
              </w:rPr>
              <w:t>Ставка НДС</w:t>
            </w:r>
          </w:p>
        </w:tc>
        <w:tc>
          <w:tcPr>
            <w:tcW w:w="1275" w:type="dxa"/>
            <w:vAlign w:val="center"/>
          </w:tcPr>
          <w:p w14:paraId="6A708611" w14:textId="77777777" w:rsidR="009B04AD" w:rsidRPr="00F67AB8" w:rsidRDefault="009B04AD" w:rsidP="009B04AD">
            <w:pPr>
              <w:suppressAutoHyphens w:val="0"/>
              <w:spacing w:before="120" w:after="120"/>
              <w:ind w:left="-57" w:right="-57"/>
              <w:jc w:val="center"/>
              <w:rPr>
                <w:rFonts w:ascii="Times New Roman" w:eastAsia="Calibri" w:hAnsi="Times New Roman" w:cs="Times New Roman"/>
                <w:kern w:val="0"/>
                <w:sz w:val="24"/>
                <w:szCs w:val="24"/>
                <w:lang w:eastAsia="en-US" w:bidi="ar-SA"/>
              </w:rPr>
            </w:pPr>
            <w:r w:rsidRPr="00F67AB8">
              <w:rPr>
                <w:rFonts w:ascii="Times New Roman" w:eastAsia="Calibri" w:hAnsi="Times New Roman" w:cs="Times New Roman"/>
                <w:kern w:val="0"/>
                <w:sz w:val="24"/>
                <w:szCs w:val="24"/>
                <w:lang w:eastAsia="en-US" w:bidi="ar-SA"/>
              </w:rPr>
              <w:t>Цена за ед. с НДС, руб.</w:t>
            </w:r>
          </w:p>
        </w:tc>
        <w:tc>
          <w:tcPr>
            <w:tcW w:w="1276" w:type="dxa"/>
            <w:vAlign w:val="center"/>
          </w:tcPr>
          <w:p w14:paraId="79D439DA" w14:textId="77777777" w:rsidR="009B04AD" w:rsidRPr="00F67AB8" w:rsidRDefault="009B04AD" w:rsidP="009B04AD">
            <w:pPr>
              <w:suppressAutoHyphens w:val="0"/>
              <w:spacing w:before="120" w:after="120"/>
              <w:ind w:left="-57" w:right="-57"/>
              <w:jc w:val="center"/>
              <w:rPr>
                <w:rFonts w:ascii="Times New Roman" w:eastAsia="Calibri" w:hAnsi="Times New Roman" w:cs="Times New Roman"/>
                <w:kern w:val="0"/>
                <w:sz w:val="24"/>
                <w:szCs w:val="24"/>
                <w:lang w:eastAsia="en-US" w:bidi="ar-SA"/>
              </w:rPr>
            </w:pPr>
            <w:r w:rsidRPr="00F67AB8">
              <w:rPr>
                <w:rFonts w:ascii="Times New Roman" w:eastAsia="Calibri" w:hAnsi="Times New Roman" w:cs="Times New Roman"/>
                <w:kern w:val="0"/>
                <w:sz w:val="24"/>
                <w:szCs w:val="24"/>
                <w:lang w:eastAsia="en-US" w:bidi="ar-SA"/>
              </w:rPr>
              <w:t>Сумма с НДС, руб.</w:t>
            </w:r>
          </w:p>
        </w:tc>
      </w:tr>
      <w:tr w:rsidR="00990D98" w:rsidRPr="00F67AB8" w14:paraId="6F15399F" w14:textId="77777777" w:rsidTr="00990D98">
        <w:tc>
          <w:tcPr>
            <w:tcW w:w="426" w:type="dxa"/>
            <w:vAlign w:val="center"/>
          </w:tcPr>
          <w:p w14:paraId="1C021AE0" w14:textId="35EAC38B" w:rsidR="00990D98" w:rsidRPr="00990D98" w:rsidRDefault="00990D98" w:rsidP="009B04AD">
            <w:pPr>
              <w:suppressAutoHyphens w:val="0"/>
              <w:jc w:val="center"/>
              <w:rPr>
                <w:rFonts w:ascii="Times New Roman" w:eastAsia="Calibri" w:hAnsi="Times New Roman" w:cs="Times New Roman"/>
                <w:kern w:val="0"/>
                <w:sz w:val="22"/>
                <w:szCs w:val="22"/>
                <w:highlight w:val="yellow"/>
                <w:lang w:eastAsia="en-US" w:bidi="ar-SA"/>
              </w:rPr>
            </w:pPr>
          </w:p>
        </w:tc>
        <w:tc>
          <w:tcPr>
            <w:tcW w:w="2268" w:type="dxa"/>
            <w:vAlign w:val="center"/>
          </w:tcPr>
          <w:p w14:paraId="17CDD5F3" w14:textId="4CE67643" w:rsidR="00990D98" w:rsidRPr="00990D98" w:rsidRDefault="00990D98" w:rsidP="009B04AD">
            <w:pPr>
              <w:suppressAutoHyphens w:val="0"/>
              <w:rPr>
                <w:rFonts w:ascii="Times New Roman" w:eastAsia="Calibri" w:hAnsi="Times New Roman" w:cs="Times New Roman"/>
                <w:kern w:val="0"/>
                <w:sz w:val="22"/>
                <w:szCs w:val="22"/>
                <w:highlight w:val="yellow"/>
                <w:lang w:eastAsia="en-US" w:bidi="ar-SA"/>
              </w:rPr>
            </w:pPr>
          </w:p>
        </w:tc>
        <w:tc>
          <w:tcPr>
            <w:tcW w:w="1418" w:type="dxa"/>
            <w:vAlign w:val="center"/>
          </w:tcPr>
          <w:p w14:paraId="4E958532" w14:textId="00656529" w:rsidR="00990D98" w:rsidRPr="00990D98" w:rsidRDefault="00990D98" w:rsidP="009B04AD">
            <w:pPr>
              <w:suppressAutoHyphens w:val="0"/>
              <w:ind w:left="-57" w:right="-57"/>
              <w:jc w:val="center"/>
              <w:rPr>
                <w:rFonts w:ascii="Times New Roman" w:eastAsia="Calibri" w:hAnsi="Times New Roman" w:cs="Times New Roman"/>
                <w:kern w:val="0"/>
                <w:sz w:val="22"/>
                <w:szCs w:val="22"/>
                <w:highlight w:val="yellow"/>
                <w:lang w:eastAsia="en-US" w:bidi="ar-SA"/>
              </w:rPr>
            </w:pPr>
          </w:p>
        </w:tc>
        <w:tc>
          <w:tcPr>
            <w:tcW w:w="1417" w:type="dxa"/>
            <w:vAlign w:val="center"/>
          </w:tcPr>
          <w:p w14:paraId="5923B8A9" w14:textId="1547D93B" w:rsidR="00990D98" w:rsidRPr="00990D98" w:rsidRDefault="00990D98" w:rsidP="009B04AD">
            <w:pPr>
              <w:suppressAutoHyphens w:val="0"/>
              <w:ind w:left="-57" w:right="-57"/>
              <w:jc w:val="center"/>
              <w:rPr>
                <w:rFonts w:ascii="Times New Roman" w:eastAsia="Calibri" w:hAnsi="Times New Roman" w:cs="Times New Roman"/>
                <w:kern w:val="0"/>
                <w:sz w:val="22"/>
                <w:szCs w:val="22"/>
                <w:highlight w:val="yellow"/>
                <w:lang w:val="en-US" w:eastAsia="en-US" w:bidi="ar-SA"/>
              </w:rPr>
            </w:pPr>
          </w:p>
        </w:tc>
        <w:tc>
          <w:tcPr>
            <w:tcW w:w="567" w:type="dxa"/>
            <w:vAlign w:val="center"/>
          </w:tcPr>
          <w:p w14:paraId="4A702201" w14:textId="57B53081" w:rsidR="00990D98" w:rsidRPr="00990D98" w:rsidRDefault="00990D98" w:rsidP="009B04AD">
            <w:pPr>
              <w:suppressAutoHyphens w:val="0"/>
              <w:jc w:val="center"/>
              <w:rPr>
                <w:rFonts w:ascii="Times New Roman" w:eastAsia="Calibri" w:hAnsi="Times New Roman" w:cs="Times New Roman"/>
                <w:kern w:val="0"/>
                <w:sz w:val="22"/>
                <w:szCs w:val="22"/>
                <w:highlight w:val="yellow"/>
                <w:lang w:eastAsia="en-US" w:bidi="ar-SA"/>
              </w:rPr>
            </w:pPr>
          </w:p>
        </w:tc>
        <w:tc>
          <w:tcPr>
            <w:tcW w:w="567" w:type="dxa"/>
            <w:vAlign w:val="center"/>
          </w:tcPr>
          <w:p w14:paraId="4AD56ECF" w14:textId="5D12A4FF" w:rsidR="00990D98" w:rsidRPr="00990D98" w:rsidRDefault="00990D98" w:rsidP="009B04AD">
            <w:pPr>
              <w:suppressAutoHyphens w:val="0"/>
              <w:jc w:val="center"/>
              <w:rPr>
                <w:rFonts w:ascii="Times New Roman" w:eastAsia="Calibri" w:hAnsi="Times New Roman" w:cs="Times New Roman"/>
                <w:kern w:val="0"/>
                <w:sz w:val="22"/>
                <w:szCs w:val="22"/>
                <w:highlight w:val="yellow"/>
                <w:lang w:eastAsia="en-US" w:bidi="ar-SA"/>
              </w:rPr>
            </w:pPr>
          </w:p>
        </w:tc>
        <w:tc>
          <w:tcPr>
            <w:tcW w:w="934" w:type="dxa"/>
            <w:vAlign w:val="center"/>
          </w:tcPr>
          <w:p w14:paraId="7908CAFF" w14:textId="2F50A633" w:rsidR="00990D98" w:rsidRPr="00990D98" w:rsidRDefault="00990D98" w:rsidP="009B04AD">
            <w:pPr>
              <w:suppressAutoHyphens w:val="0"/>
              <w:jc w:val="center"/>
              <w:rPr>
                <w:rFonts w:ascii="Times New Roman" w:eastAsia="Calibri" w:hAnsi="Times New Roman" w:cs="Times New Roman"/>
                <w:kern w:val="0"/>
                <w:sz w:val="22"/>
                <w:szCs w:val="22"/>
                <w:highlight w:val="yellow"/>
                <w:lang w:eastAsia="en-US" w:bidi="ar-SA"/>
              </w:rPr>
            </w:pPr>
          </w:p>
        </w:tc>
        <w:tc>
          <w:tcPr>
            <w:tcW w:w="1275" w:type="dxa"/>
            <w:vAlign w:val="center"/>
          </w:tcPr>
          <w:p w14:paraId="616083A2" w14:textId="4404CB05" w:rsidR="00990D98" w:rsidRPr="00990D98" w:rsidRDefault="00990D98" w:rsidP="00990D98">
            <w:pPr>
              <w:suppressAutoHyphens w:val="0"/>
              <w:ind w:left="-57" w:right="-57"/>
              <w:jc w:val="center"/>
              <w:rPr>
                <w:rFonts w:ascii="Times New Roman" w:eastAsia="Times New Roman" w:hAnsi="Times New Roman" w:cs="Times New Roman"/>
                <w:kern w:val="0"/>
                <w:sz w:val="22"/>
                <w:szCs w:val="22"/>
                <w:lang w:eastAsia="ru-RU" w:bidi="ar-SA"/>
              </w:rPr>
            </w:pPr>
          </w:p>
        </w:tc>
        <w:tc>
          <w:tcPr>
            <w:tcW w:w="1276" w:type="dxa"/>
            <w:vAlign w:val="center"/>
          </w:tcPr>
          <w:p w14:paraId="4EA6C660" w14:textId="06ED4627" w:rsidR="00990D98" w:rsidRPr="00990D98" w:rsidRDefault="00990D98" w:rsidP="00E91292">
            <w:pPr>
              <w:suppressAutoHyphens w:val="0"/>
              <w:ind w:left="-57" w:right="-57"/>
              <w:jc w:val="center"/>
              <w:rPr>
                <w:rFonts w:ascii="Times New Roman" w:eastAsia="Times New Roman" w:hAnsi="Times New Roman" w:cs="Times New Roman"/>
                <w:kern w:val="0"/>
                <w:sz w:val="22"/>
                <w:szCs w:val="22"/>
                <w:lang w:eastAsia="ru-RU" w:bidi="ar-SA"/>
              </w:rPr>
            </w:pPr>
          </w:p>
        </w:tc>
      </w:tr>
      <w:tr w:rsidR="009B04AD" w:rsidRPr="00F67AB8" w14:paraId="2E955065" w14:textId="77777777" w:rsidTr="00E91292">
        <w:trPr>
          <w:trHeight w:val="418"/>
        </w:trPr>
        <w:tc>
          <w:tcPr>
            <w:tcW w:w="8872" w:type="dxa"/>
            <w:gridSpan w:val="8"/>
            <w:vAlign w:val="center"/>
          </w:tcPr>
          <w:p w14:paraId="236B04F7" w14:textId="77777777" w:rsidR="009B04AD" w:rsidRPr="00F67AB8" w:rsidRDefault="009B04AD" w:rsidP="009B04AD">
            <w:pPr>
              <w:suppressAutoHyphens w:val="0"/>
              <w:ind w:left="-57" w:right="-57"/>
              <w:jc w:val="right"/>
              <w:rPr>
                <w:rFonts w:ascii="Times New Roman" w:eastAsia="Calibri" w:hAnsi="Times New Roman" w:cs="Times New Roman"/>
                <w:color w:val="000000"/>
                <w:kern w:val="0"/>
                <w:sz w:val="24"/>
                <w:szCs w:val="24"/>
                <w:lang w:eastAsia="en-US" w:bidi="ar-SA"/>
              </w:rPr>
            </w:pPr>
            <w:r w:rsidRPr="00F67AB8">
              <w:rPr>
                <w:rFonts w:ascii="Times New Roman" w:eastAsia="Calibri" w:hAnsi="Times New Roman" w:cs="Times New Roman"/>
                <w:color w:val="000000"/>
                <w:kern w:val="0"/>
                <w:sz w:val="24"/>
                <w:szCs w:val="24"/>
                <w:lang w:eastAsia="en-US" w:bidi="ar-SA"/>
              </w:rPr>
              <w:t>Итого:</w:t>
            </w:r>
          </w:p>
        </w:tc>
        <w:tc>
          <w:tcPr>
            <w:tcW w:w="1276" w:type="dxa"/>
            <w:vAlign w:val="center"/>
          </w:tcPr>
          <w:p w14:paraId="5BAA47E7" w14:textId="57A8F6A5" w:rsidR="009B04AD" w:rsidRPr="00E91292" w:rsidRDefault="009B04AD" w:rsidP="009B04AD">
            <w:pPr>
              <w:suppressAutoHyphens w:val="0"/>
              <w:ind w:left="-57" w:right="-57"/>
              <w:jc w:val="center"/>
              <w:rPr>
                <w:rFonts w:ascii="Times New Roman" w:eastAsia="Calibri" w:hAnsi="Times New Roman" w:cs="Times New Roman"/>
                <w:color w:val="000000"/>
                <w:kern w:val="0"/>
                <w:sz w:val="22"/>
                <w:szCs w:val="22"/>
                <w:lang w:eastAsia="en-US" w:bidi="ar-SA"/>
              </w:rPr>
            </w:pPr>
          </w:p>
        </w:tc>
      </w:tr>
      <w:tr w:rsidR="009B04AD" w:rsidRPr="00F67AB8" w14:paraId="51661E4B" w14:textId="77777777" w:rsidTr="00E91292">
        <w:trPr>
          <w:trHeight w:val="423"/>
        </w:trPr>
        <w:tc>
          <w:tcPr>
            <w:tcW w:w="8872" w:type="dxa"/>
            <w:gridSpan w:val="8"/>
            <w:vAlign w:val="center"/>
          </w:tcPr>
          <w:p w14:paraId="313A069D" w14:textId="3CB4DAC0" w:rsidR="009B04AD" w:rsidRPr="00F67AB8" w:rsidRDefault="00E91292" w:rsidP="009B04AD">
            <w:pPr>
              <w:suppressAutoHyphens w:val="0"/>
              <w:ind w:left="-57" w:right="-57"/>
              <w:jc w:val="right"/>
              <w:rPr>
                <w:rFonts w:ascii="Times New Roman" w:eastAsia="Calibri" w:hAnsi="Times New Roman" w:cs="Times New Roman"/>
                <w:color w:val="000000"/>
                <w:kern w:val="0"/>
                <w:sz w:val="24"/>
                <w:szCs w:val="24"/>
                <w:lang w:eastAsia="en-US" w:bidi="ar-SA"/>
              </w:rPr>
            </w:pPr>
            <w:r>
              <w:rPr>
                <w:rFonts w:ascii="Times New Roman" w:eastAsia="Calibri" w:hAnsi="Times New Roman" w:cs="Times New Roman"/>
                <w:color w:val="000000"/>
                <w:kern w:val="0"/>
                <w:sz w:val="24"/>
                <w:szCs w:val="24"/>
                <w:lang w:eastAsia="en-US" w:bidi="ar-SA"/>
              </w:rPr>
              <w:t>в том числе НДС</w:t>
            </w:r>
            <w:r w:rsidR="009B04AD" w:rsidRPr="00F67AB8">
              <w:rPr>
                <w:rFonts w:ascii="Times New Roman" w:eastAsia="Calibri" w:hAnsi="Times New Roman" w:cs="Times New Roman"/>
                <w:color w:val="000000"/>
                <w:kern w:val="0"/>
                <w:sz w:val="24"/>
                <w:szCs w:val="24"/>
                <w:lang w:eastAsia="en-US" w:bidi="ar-SA"/>
              </w:rPr>
              <w:t>:</w:t>
            </w:r>
          </w:p>
        </w:tc>
        <w:tc>
          <w:tcPr>
            <w:tcW w:w="1276" w:type="dxa"/>
            <w:vAlign w:val="center"/>
          </w:tcPr>
          <w:p w14:paraId="1A1C794C" w14:textId="080B05CA" w:rsidR="009B04AD" w:rsidRPr="00F67AB8" w:rsidRDefault="009B04AD" w:rsidP="009B04AD">
            <w:pPr>
              <w:suppressAutoHyphens w:val="0"/>
              <w:ind w:left="-57" w:right="-57"/>
              <w:jc w:val="center"/>
              <w:rPr>
                <w:rFonts w:ascii="Times New Roman" w:eastAsia="Calibri" w:hAnsi="Times New Roman" w:cs="Times New Roman"/>
                <w:color w:val="000000"/>
                <w:kern w:val="0"/>
                <w:sz w:val="24"/>
                <w:szCs w:val="24"/>
                <w:lang w:eastAsia="en-US" w:bidi="ar-SA"/>
              </w:rPr>
            </w:pPr>
          </w:p>
        </w:tc>
      </w:tr>
    </w:tbl>
    <w:p w14:paraId="55A4FA3D" w14:textId="77777777" w:rsidR="009B04AD" w:rsidRPr="00F67AB8" w:rsidRDefault="009B04AD" w:rsidP="009B04AD">
      <w:pPr>
        <w:suppressAutoHyphens w:val="0"/>
        <w:rPr>
          <w:rFonts w:ascii="Times New Roman" w:eastAsia="Calibri" w:hAnsi="Times New Roman" w:cs="Times New Roman"/>
          <w:kern w:val="0"/>
          <w:sz w:val="24"/>
          <w:szCs w:val="24"/>
          <w:lang w:eastAsia="en-US" w:bidi="ar-SA"/>
        </w:rPr>
      </w:pPr>
    </w:p>
    <w:p w14:paraId="3520CB94" w14:textId="77777777" w:rsidR="00AD79F6" w:rsidRPr="00F67AB8" w:rsidRDefault="00AD79F6" w:rsidP="00AD79F6">
      <w:pPr>
        <w:rPr>
          <w:rFonts w:ascii="Times New Roman" w:hAnsi="Times New Roman" w:cs="Times New Roman"/>
          <w:b/>
          <w:bCs/>
          <w:sz w:val="24"/>
          <w:szCs w:val="24"/>
        </w:rPr>
      </w:pPr>
    </w:p>
    <w:tbl>
      <w:tblPr>
        <w:tblW w:w="10049" w:type="dxa"/>
        <w:tblInd w:w="93" w:type="dxa"/>
        <w:tblLayout w:type="fixed"/>
        <w:tblLook w:val="04A0" w:firstRow="1" w:lastRow="0" w:firstColumn="1" w:lastColumn="0" w:noHBand="0" w:noVBand="1"/>
      </w:tblPr>
      <w:tblGrid>
        <w:gridCol w:w="468"/>
        <w:gridCol w:w="4637"/>
        <w:gridCol w:w="4549"/>
        <w:gridCol w:w="395"/>
      </w:tblGrid>
      <w:tr w:rsidR="00AD79F6" w:rsidRPr="00F67AB8" w14:paraId="2CBC7BEE" w14:textId="77777777" w:rsidTr="009A2586">
        <w:trPr>
          <w:gridAfter w:val="1"/>
          <w:wAfter w:w="395" w:type="dxa"/>
          <w:trHeight w:val="645"/>
        </w:trPr>
        <w:tc>
          <w:tcPr>
            <w:tcW w:w="9654" w:type="dxa"/>
            <w:gridSpan w:val="3"/>
            <w:tcBorders>
              <w:top w:val="nil"/>
              <w:left w:val="nil"/>
              <w:bottom w:val="nil"/>
              <w:right w:val="nil"/>
            </w:tcBorders>
            <w:shd w:val="clear" w:color="auto" w:fill="auto"/>
            <w:hideMark/>
          </w:tcPr>
          <w:p w14:paraId="2FBACFA3" w14:textId="5F4BCA80" w:rsidR="00AD79F6" w:rsidRPr="00F67AB8" w:rsidRDefault="00D72EAB" w:rsidP="00BA6DFA">
            <w:pPr>
              <w:ind w:left="-57" w:right="-57" w:firstLine="567"/>
              <w:jc w:val="both"/>
              <w:rPr>
                <w:rFonts w:ascii="Times New Roman" w:hAnsi="Times New Roman" w:cs="Times New Roman"/>
                <w:sz w:val="24"/>
                <w:szCs w:val="24"/>
                <w:highlight w:val="yellow"/>
              </w:rPr>
            </w:pPr>
            <w:r w:rsidRPr="00D72EAB">
              <w:rPr>
                <w:rFonts w:ascii="Times New Roman" w:hAnsi="Times New Roman" w:cs="Times New Roman"/>
                <w:bCs/>
                <w:sz w:val="24"/>
                <w:szCs w:val="24"/>
              </w:rPr>
              <w:t xml:space="preserve">Итого цена Договора составляет </w:t>
            </w:r>
            <w:r w:rsidR="00B85E5D">
              <w:rPr>
                <w:rFonts w:ascii="Times New Roman" w:hAnsi="Times New Roman" w:cs="Times New Roman"/>
                <w:bCs/>
                <w:sz w:val="24"/>
                <w:szCs w:val="24"/>
              </w:rPr>
              <w:t>________</w:t>
            </w:r>
            <w:r w:rsidR="00BA6DFA">
              <w:rPr>
                <w:rFonts w:ascii="Times New Roman" w:hAnsi="Times New Roman" w:cs="Times New Roman"/>
                <w:bCs/>
                <w:sz w:val="24"/>
                <w:szCs w:val="24"/>
              </w:rPr>
              <w:t xml:space="preserve"> </w:t>
            </w:r>
            <w:r w:rsidRPr="00D72EAB">
              <w:rPr>
                <w:rFonts w:ascii="Times New Roman" w:hAnsi="Times New Roman" w:cs="Times New Roman"/>
                <w:bCs/>
                <w:sz w:val="24"/>
                <w:szCs w:val="24"/>
              </w:rPr>
              <w:t>(</w:t>
            </w:r>
            <w:r w:rsidR="00B85E5D">
              <w:rPr>
                <w:rFonts w:ascii="Times New Roman" w:hAnsi="Times New Roman" w:cs="Times New Roman"/>
                <w:bCs/>
                <w:sz w:val="24"/>
                <w:szCs w:val="24"/>
              </w:rPr>
              <w:t>__________</w:t>
            </w:r>
            <w:r w:rsidR="00BA6DFA">
              <w:rPr>
                <w:rFonts w:ascii="Times New Roman" w:hAnsi="Times New Roman" w:cs="Times New Roman"/>
                <w:bCs/>
                <w:sz w:val="24"/>
                <w:szCs w:val="24"/>
              </w:rPr>
              <w:t xml:space="preserve">) рублей </w:t>
            </w:r>
            <w:r w:rsidR="00B85E5D">
              <w:rPr>
                <w:rFonts w:ascii="Times New Roman" w:hAnsi="Times New Roman" w:cs="Times New Roman"/>
                <w:bCs/>
                <w:sz w:val="24"/>
                <w:szCs w:val="24"/>
              </w:rPr>
              <w:t>__</w:t>
            </w:r>
            <w:r w:rsidR="00B85E5D" w:rsidRPr="00D72EAB">
              <w:rPr>
                <w:rFonts w:ascii="Times New Roman" w:hAnsi="Times New Roman" w:cs="Times New Roman"/>
                <w:bCs/>
                <w:sz w:val="24"/>
                <w:szCs w:val="24"/>
              </w:rPr>
              <w:t xml:space="preserve"> </w:t>
            </w:r>
            <w:proofErr w:type="gramStart"/>
            <w:r w:rsidRPr="00D72EAB">
              <w:rPr>
                <w:rFonts w:ascii="Times New Roman" w:hAnsi="Times New Roman" w:cs="Times New Roman"/>
                <w:bCs/>
                <w:sz w:val="24"/>
                <w:szCs w:val="24"/>
              </w:rPr>
              <w:t>копеек,  НДС</w:t>
            </w:r>
            <w:proofErr w:type="gramEnd"/>
            <w:r w:rsidRPr="00D72EAB">
              <w:rPr>
                <w:rFonts w:ascii="Times New Roman" w:hAnsi="Times New Roman" w:cs="Times New Roman"/>
                <w:bCs/>
                <w:sz w:val="24"/>
                <w:szCs w:val="24"/>
              </w:rPr>
              <w:t xml:space="preserve"> не облагается на основании ст. 149 НК РФ</w:t>
            </w:r>
            <w:r w:rsidR="000E12C7">
              <w:rPr>
                <w:rFonts w:ascii="Times New Roman" w:hAnsi="Times New Roman" w:cs="Times New Roman"/>
                <w:bCs/>
                <w:sz w:val="24"/>
                <w:szCs w:val="24"/>
              </w:rPr>
              <w:t>.</w:t>
            </w:r>
          </w:p>
        </w:tc>
      </w:tr>
      <w:tr w:rsidR="00AD79F6" w:rsidRPr="009A49F4" w14:paraId="46FBC4A0" w14:textId="77777777" w:rsidTr="009A2586">
        <w:tblPrEx>
          <w:jc w:val="center"/>
          <w:tblInd w:w="0" w:type="dxa"/>
          <w:tblLook w:val="01E0" w:firstRow="1" w:lastRow="1" w:firstColumn="1" w:lastColumn="1" w:noHBand="0" w:noVBand="0"/>
        </w:tblPrEx>
        <w:trPr>
          <w:gridBefore w:val="1"/>
          <w:wBefore w:w="468" w:type="dxa"/>
          <w:trHeight w:val="359"/>
          <w:jc w:val="center"/>
        </w:trPr>
        <w:tc>
          <w:tcPr>
            <w:tcW w:w="4637" w:type="dxa"/>
          </w:tcPr>
          <w:p w14:paraId="55EB1986" w14:textId="77777777" w:rsidR="00AD79F6" w:rsidRPr="009A49F4" w:rsidRDefault="00AD79F6" w:rsidP="009A2586">
            <w:pPr>
              <w:tabs>
                <w:tab w:val="left" w:pos="180"/>
              </w:tabs>
              <w:ind w:left="-57" w:right="-57" w:firstLine="567"/>
              <w:rPr>
                <w:rFonts w:ascii="Times New Roman" w:hAnsi="Times New Roman" w:cs="Times New Roman"/>
                <w:b/>
                <w:color w:val="000000"/>
                <w:sz w:val="24"/>
                <w:szCs w:val="24"/>
              </w:rPr>
            </w:pPr>
          </w:p>
          <w:p w14:paraId="373F0F22" w14:textId="77777777" w:rsidR="00AD79F6" w:rsidRPr="009A49F4" w:rsidRDefault="00AD79F6" w:rsidP="009A2586">
            <w:pPr>
              <w:tabs>
                <w:tab w:val="left" w:pos="180"/>
              </w:tabs>
              <w:ind w:left="-57" w:right="-57"/>
              <w:rPr>
                <w:rFonts w:ascii="Times New Roman" w:hAnsi="Times New Roman" w:cs="Times New Roman"/>
                <w:b/>
                <w:color w:val="000000"/>
                <w:sz w:val="24"/>
                <w:szCs w:val="24"/>
              </w:rPr>
            </w:pPr>
            <w:r w:rsidRPr="009A49F4">
              <w:rPr>
                <w:rFonts w:ascii="Times New Roman" w:hAnsi="Times New Roman" w:cs="Times New Roman"/>
                <w:b/>
                <w:color w:val="000000"/>
                <w:sz w:val="24"/>
                <w:szCs w:val="24"/>
              </w:rPr>
              <w:t>Поставщик:</w:t>
            </w:r>
          </w:p>
        </w:tc>
        <w:tc>
          <w:tcPr>
            <w:tcW w:w="4944" w:type="dxa"/>
            <w:gridSpan w:val="2"/>
          </w:tcPr>
          <w:p w14:paraId="093462F2" w14:textId="77777777" w:rsidR="00AD79F6" w:rsidRPr="009A49F4" w:rsidRDefault="00AD79F6" w:rsidP="009A2586">
            <w:pPr>
              <w:keepNext/>
              <w:tabs>
                <w:tab w:val="left" w:pos="180"/>
              </w:tabs>
              <w:ind w:left="-57" w:right="-57" w:firstLine="567"/>
              <w:rPr>
                <w:rFonts w:ascii="Times New Roman" w:hAnsi="Times New Roman" w:cs="Times New Roman"/>
                <w:b/>
                <w:color w:val="000000"/>
                <w:sz w:val="24"/>
                <w:szCs w:val="24"/>
              </w:rPr>
            </w:pPr>
          </w:p>
          <w:p w14:paraId="39C49E5A" w14:textId="77777777" w:rsidR="00AD79F6" w:rsidRPr="009A49F4" w:rsidRDefault="00AD79F6" w:rsidP="009A2586">
            <w:pPr>
              <w:keepNext/>
              <w:tabs>
                <w:tab w:val="left" w:pos="180"/>
              </w:tabs>
              <w:ind w:left="-57" w:right="-57"/>
              <w:rPr>
                <w:rFonts w:ascii="Times New Roman" w:hAnsi="Times New Roman" w:cs="Times New Roman"/>
                <w:b/>
                <w:color w:val="000000"/>
                <w:sz w:val="24"/>
                <w:szCs w:val="24"/>
              </w:rPr>
            </w:pPr>
            <w:r w:rsidRPr="009A49F4">
              <w:rPr>
                <w:rFonts w:ascii="Times New Roman" w:hAnsi="Times New Roman" w:cs="Times New Roman"/>
                <w:b/>
                <w:color w:val="000000"/>
                <w:sz w:val="24"/>
                <w:szCs w:val="24"/>
              </w:rPr>
              <w:t>Покупатель:</w:t>
            </w:r>
          </w:p>
        </w:tc>
      </w:tr>
      <w:tr w:rsidR="00AD79F6" w:rsidRPr="00F67AB8" w14:paraId="36CEE7CF" w14:textId="77777777" w:rsidTr="009A2586">
        <w:tblPrEx>
          <w:jc w:val="center"/>
          <w:tblInd w:w="0" w:type="dxa"/>
          <w:tblLook w:val="01E0" w:firstRow="1" w:lastRow="1" w:firstColumn="1" w:lastColumn="1" w:noHBand="0" w:noVBand="0"/>
        </w:tblPrEx>
        <w:trPr>
          <w:gridBefore w:val="1"/>
          <w:wBefore w:w="468" w:type="dxa"/>
          <w:trHeight w:val="359"/>
          <w:jc w:val="center"/>
        </w:trPr>
        <w:tc>
          <w:tcPr>
            <w:tcW w:w="4637" w:type="dxa"/>
          </w:tcPr>
          <w:p w14:paraId="2F85D24F" w14:textId="75EF2281" w:rsidR="00AD79F6" w:rsidRPr="009A49F4" w:rsidRDefault="00AD79F6" w:rsidP="009A2586">
            <w:pPr>
              <w:widowControl w:val="0"/>
              <w:ind w:left="-57" w:right="-57"/>
              <w:rPr>
                <w:rFonts w:ascii="Times New Roman" w:hAnsi="Times New Roman" w:cs="Times New Roman"/>
                <w:color w:val="000000"/>
                <w:sz w:val="24"/>
                <w:szCs w:val="24"/>
              </w:rPr>
            </w:pPr>
          </w:p>
        </w:tc>
        <w:tc>
          <w:tcPr>
            <w:tcW w:w="4944" w:type="dxa"/>
            <w:gridSpan w:val="2"/>
          </w:tcPr>
          <w:p w14:paraId="3BE1DF6A" w14:textId="47A4B7B5" w:rsidR="00AD79F6" w:rsidRPr="009A49F4" w:rsidRDefault="009A49F4" w:rsidP="009A2586">
            <w:pPr>
              <w:widowControl w:val="0"/>
              <w:ind w:left="-57" w:right="-57"/>
              <w:rPr>
                <w:rFonts w:ascii="Times New Roman" w:hAnsi="Times New Roman" w:cs="Times New Roman"/>
                <w:color w:val="000000"/>
                <w:sz w:val="24"/>
                <w:szCs w:val="24"/>
              </w:rPr>
            </w:pPr>
            <w:r w:rsidRPr="009A49F4">
              <w:rPr>
                <w:rFonts w:ascii="Times New Roman" w:hAnsi="Times New Roman" w:cs="Times New Roman"/>
                <w:color w:val="000000"/>
                <w:sz w:val="24"/>
                <w:szCs w:val="24"/>
              </w:rPr>
              <w:t>Генеральный директор</w:t>
            </w:r>
          </w:p>
          <w:p w14:paraId="6344C09E" w14:textId="77777777" w:rsidR="00AD79F6" w:rsidRPr="009A49F4" w:rsidRDefault="00AD79F6" w:rsidP="009A2586">
            <w:pPr>
              <w:widowControl w:val="0"/>
              <w:ind w:right="-57"/>
              <w:rPr>
                <w:rFonts w:ascii="Times New Roman" w:hAnsi="Times New Roman" w:cs="Times New Roman"/>
                <w:color w:val="000000"/>
                <w:sz w:val="24"/>
                <w:szCs w:val="24"/>
              </w:rPr>
            </w:pPr>
          </w:p>
          <w:p w14:paraId="5F9E68CE" w14:textId="77777777" w:rsidR="00AD79F6" w:rsidRPr="009A49F4" w:rsidRDefault="00AD79F6" w:rsidP="009A2586">
            <w:pPr>
              <w:widowControl w:val="0"/>
              <w:ind w:left="-57" w:right="-57"/>
              <w:rPr>
                <w:rFonts w:ascii="Times New Roman" w:hAnsi="Times New Roman" w:cs="Times New Roman"/>
                <w:color w:val="000000"/>
                <w:sz w:val="24"/>
                <w:szCs w:val="24"/>
              </w:rPr>
            </w:pPr>
          </w:p>
          <w:p w14:paraId="5B2786E5" w14:textId="77777777" w:rsidR="00480286" w:rsidRPr="009A49F4" w:rsidRDefault="00480286" w:rsidP="009A2586">
            <w:pPr>
              <w:widowControl w:val="0"/>
              <w:ind w:left="-57" w:right="-57"/>
              <w:rPr>
                <w:rFonts w:ascii="Times New Roman" w:hAnsi="Times New Roman" w:cs="Times New Roman"/>
                <w:color w:val="000000"/>
                <w:sz w:val="24"/>
                <w:szCs w:val="24"/>
              </w:rPr>
            </w:pPr>
          </w:p>
          <w:p w14:paraId="166ED3CA" w14:textId="32CD902A" w:rsidR="00AD79F6" w:rsidRPr="009A49F4" w:rsidRDefault="009A49F4" w:rsidP="009A2586">
            <w:pPr>
              <w:widowControl w:val="0"/>
              <w:ind w:left="-57" w:right="-57"/>
              <w:rPr>
                <w:rFonts w:ascii="Times New Roman" w:hAnsi="Times New Roman" w:cs="Times New Roman"/>
                <w:color w:val="000000"/>
                <w:sz w:val="24"/>
                <w:szCs w:val="24"/>
              </w:rPr>
            </w:pPr>
            <w:r w:rsidRPr="009A49F4">
              <w:rPr>
                <w:rFonts w:ascii="Times New Roman" w:hAnsi="Times New Roman" w:cs="Times New Roman"/>
                <w:color w:val="000000"/>
                <w:sz w:val="24"/>
                <w:szCs w:val="24"/>
              </w:rPr>
              <w:t xml:space="preserve">_____________/Яворский </w:t>
            </w:r>
            <w:proofErr w:type="gramStart"/>
            <w:r w:rsidRPr="009A49F4">
              <w:rPr>
                <w:rFonts w:ascii="Times New Roman" w:hAnsi="Times New Roman" w:cs="Times New Roman"/>
                <w:color w:val="000000"/>
                <w:sz w:val="24"/>
                <w:szCs w:val="24"/>
              </w:rPr>
              <w:t>А.В.</w:t>
            </w:r>
            <w:proofErr w:type="gramEnd"/>
            <w:r w:rsidRPr="009A49F4">
              <w:rPr>
                <w:rFonts w:ascii="Times New Roman" w:hAnsi="Times New Roman" w:cs="Times New Roman"/>
                <w:color w:val="000000"/>
                <w:sz w:val="24"/>
                <w:szCs w:val="24"/>
              </w:rPr>
              <w:t xml:space="preserve"> /</w:t>
            </w:r>
          </w:p>
          <w:p w14:paraId="34BFA2A2" w14:textId="77777777" w:rsidR="00AD79F6" w:rsidRPr="009A49F4" w:rsidRDefault="00AD79F6" w:rsidP="009A2586">
            <w:pPr>
              <w:widowControl w:val="0"/>
              <w:ind w:left="-57" w:right="-57"/>
              <w:rPr>
                <w:rFonts w:ascii="Times New Roman" w:hAnsi="Times New Roman" w:cs="Times New Roman"/>
                <w:color w:val="000000"/>
                <w:sz w:val="24"/>
                <w:szCs w:val="24"/>
              </w:rPr>
            </w:pPr>
            <w:proofErr w:type="spellStart"/>
            <w:r w:rsidRPr="009A49F4">
              <w:rPr>
                <w:rFonts w:ascii="Times New Roman" w:hAnsi="Times New Roman" w:cs="Times New Roman"/>
                <w:color w:val="000000"/>
                <w:sz w:val="24"/>
                <w:szCs w:val="24"/>
              </w:rPr>
              <w:t>м.п</w:t>
            </w:r>
            <w:proofErr w:type="spellEnd"/>
            <w:r w:rsidRPr="009A49F4">
              <w:rPr>
                <w:rFonts w:ascii="Times New Roman" w:hAnsi="Times New Roman" w:cs="Times New Roman"/>
                <w:color w:val="000000"/>
                <w:sz w:val="24"/>
                <w:szCs w:val="24"/>
              </w:rPr>
              <w:t>.</w:t>
            </w:r>
          </w:p>
        </w:tc>
      </w:tr>
    </w:tbl>
    <w:p w14:paraId="3A9FCA90" w14:textId="77777777" w:rsidR="00AD79F6" w:rsidRPr="00F67AB8" w:rsidRDefault="00AD79F6" w:rsidP="00AD79F6">
      <w:pPr>
        <w:suppressAutoHyphens w:val="0"/>
        <w:rPr>
          <w:rFonts w:ascii="Times New Roman" w:hAnsi="Times New Roman" w:cs="Times New Roman"/>
          <w:sz w:val="24"/>
          <w:szCs w:val="24"/>
        </w:rPr>
      </w:pPr>
    </w:p>
    <w:p w14:paraId="1F2AD267" w14:textId="77777777" w:rsidR="00AD79F6" w:rsidRPr="00F67AB8" w:rsidRDefault="00AD79F6">
      <w:pPr>
        <w:rPr>
          <w:sz w:val="24"/>
          <w:szCs w:val="24"/>
        </w:rPr>
      </w:pPr>
    </w:p>
    <w:p w14:paraId="48D675F6" w14:textId="77777777" w:rsidR="00AD79F6" w:rsidRPr="00F67AB8" w:rsidRDefault="00AD79F6">
      <w:pPr>
        <w:rPr>
          <w:sz w:val="24"/>
          <w:szCs w:val="24"/>
        </w:rPr>
      </w:pPr>
    </w:p>
    <w:p w14:paraId="66782F36" w14:textId="77777777" w:rsidR="00AD79F6" w:rsidRPr="00F67AB8" w:rsidRDefault="00AD79F6">
      <w:pPr>
        <w:rPr>
          <w:sz w:val="24"/>
          <w:szCs w:val="24"/>
        </w:rPr>
      </w:pPr>
    </w:p>
    <w:p w14:paraId="2BB82A72" w14:textId="77777777" w:rsidR="00AD79F6" w:rsidRPr="00F67AB8" w:rsidRDefault="00AD79F6">
      <w:pPr>
        <w:rPr>
          <w:sz w:val="24"/>
          <w:szCs w:val="24"/>
        </w:rPr>
      </w:pPr>
    </w:p>
    <w:sectPr w:rsidR="00AD79F6" w:rsidRPr="00F67AB8" w:rsidSect="0056597D">
      <w:headerReference w:type="default" r:id="rId8"/>
      <w:footerReference w:type="default" r:id="rId9"/>
      <w:pgSz w:w="11906" w:h="16838"/>
      <w:pgMar w:top="1021" w:right="737" w:bottom="1021" w:left="1588" w:header="720" w:footer="964" w:gutter="0"/>
      <w:cols w:space="720"/>
      <w:titlePg/>
      <w:docGrid w:linePitch="381"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DC8C7" w14:textId="77777777" w:rsidR="00397A24" w:rsidRDefault="00397A24">
      <w:r>
        <w:separator/>
      </w:r>
    </w:p>
  </w:endnote>
  <w:endnote w:type="continuationSeparator" w:id="0">
    <w:p w14:paraId="230E3E35" w14:textId="77777777" w:rsidR="00397A24" w:rsidRDefault="0039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86C8B" w14:textId="77777777" w:rsidR="00B879DE" w:rsidRPr="00903B2C" w:rsidRDefault="00B879DE">
    <w:pPr>
      <w:pStyle w:val="a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06059" w14:textId="77777777" w:rsidR="00397A24" w:rsidRDefault="00397A24">
      <w:r>
        <w:separator/>
      </w:r>
    </w:p>
  </w:footnote>
  <w:footnote w:type="continuationSeparator" w:id="0">
    <w:p w14:paraId="1258506C" w14:textId="77777777" w:rsidR="00397A24" w:rsidRDefault="00397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2340150"/>
      <w:docPartObj>
        <w:docPartGallery w:val="Page Numbers (Top of Page)"/>
        <w:docPartUnique/>
      </w:docPartObj>
    </w:sdtPr>
    <w:sdtEndPr>
      <w:rPr>
        <w:rFonts w:ascii="Times New Roman" w:hAnsi="Times New Roman" w:cs="Times New Roman"/>
        <w:sz w:val="24"/>
      </w:rPr>
    </w:sdtEndPr>
    <w:sdtContent>
      <w:p w14:paraId="412365D0" w14:textId="77777777" w:rsidR="00B879DE" w:rsidRPr="00434608" w:rsidRDefault="00B879DE">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110721">
          <w:rPr>
            <w:rFonts w:ascii="Times New Roman" w:hAnsi="Times New Roman" w:cs="Times New Roman"/>
            <w:noProof/>
            <w:sz w:val="24"/>
          </w:rPr>
          <w:t>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EB"/>
    <w:rsid w:val="00000522"/>
    <w:rsid w:val="00003A02"/>
    <w:rsid w:val="000126AD"/>
    <w:rsid w:val="00027828"/>
    <w:rsid w:val="00027FD6"/>
    <w:rsid w:val="00031AE1"/>
    <w:rsid w:val="000347B0"/>
    <w:rsid w:val="00036577"/>
    <w:rsid w:val="00036C65"/>
    <w:rsid w:val="00045A7B"/>
    <w:rsid w:val="000469F3"/>
    <w:rsid w:val="000505CA"/>
    <w:rsid w:val="00050C75"/>
    <w:rsid w:val="0005335F"/>
    <w:rsid w:val="000543AD"/>
    <w:rsid w:val="00057D3F"/>
    <w:rsid w:val="00060534"/>
    <w:rsid w:val="00061544"/>
    <w:rsid w:val="00067CBF"/>
    <w:rsid w:val="00074FF9"/>
    <w:rsid w:val="00075F9E"/>
    <w:rsid w:val="00077A4F"/>
    <w:rsid w:val="00077D58"/>
    <w:rsid w:val="000801E0"/>
    <w:rsid w:val="00082713"/>
    <w:rsid w:val="000844F2"/>
    <w:rsid w:val="00084599"/>
    <w:rsid w:val="00085134"/>
    <w:rsid w:val="00090D8E"/>
    <w:rsid w:val="00092773"/>
    <w:rsid w:val="00093DE6"/>
    <w:rsid w:val="000946F8"/>
    <w:rsid w:val="00095450"/>
    <w:rsid w:val="000967D3"/>
    <w:rsid w:val="000A1CF3"/>
    <w:rsid w:val="000A1D56"/>
    <w:rsid w:val="000A2421"/>
    <w:rsid w:val="000A2EDD"/>
    <w:rsid w:val="000A328E"/>
    <w:rsid w:val="000A4C87"/>
    <w:rsid w:val="000B1B33"/>
    <w:rsid w:val="000B2553"/>
    <w:rsid w:val="000B2C2C"/>
    <w:rsid w:val="000B4091"/>
    <w:rsid w:val="000B4383"/>
    <w:rsid w:val="000B5461"/>
    <w:rsid w:val="000B7BD2"/>
    <w:rsid w:val="000B7C4D"/>
    <w:rsid w:val="000C3CA9"/>
    <w:rsid w:val="000C6A18"/>
    <w:rsid w:val="000D3979"/>
    <w:rsid w:val="000D759F"/>
    <w:rsid w:val="000E03F7"/>
    <w:rsid w:val="000E12C7"/>
    <w:rsid w:val="000E7EAC"/>
    <w:rsid w:val="000F2507"/>
    <w:rsid w:val="000F356E"/>
    <w:rsid w:val="000F3CCF"/>
    <w:rsid w:val="000F61F1"/>
    <w:rsid w:val="000F72DD"/>
    <w:rsid w:val="00104016"/>
    <w:rsid w:val="00106261"/>
    <w:rsid w:val="001066F4"/>
    <w:rsid w:val="00110721"/>
    <w:rsid w:val="00111201"/>
    <w:rsid w:val="00115368"/>
    <w:rsid w:val="00116285"/>
    <w:rsid w:val="001163F0"/>
    <w:rsid w:val="00117B6B"/>
    <w:rsid w:val="00123D81"/>
    <w:rsid w:val="00126E4B"/>
    <w:rsid w:val="00130416"/>
    <w:rsid w:val="00130BF4"/>
    <w:rsid w:val="00135643"/>
    <w:rsid w:val="001356A0"/>
    <w:rsid w:val="001364E6"/>
    <w:rsid w:val="00140560"/>
    <w:rsid w:val="001410FB"/>
    <w:rsid w:val="001431F1"/>
    <w:rsid w:val="001477AE"/>
    <w:rsid w:val="00151FE6"/>
    <w:rsid w:val="00154EE8"/>
    <w:rsid w:val="00155316"/>
    <w:rsid w:val="00161FF0"/>
    <w:rsid w:val="00163A66"/>
    <w:rsid w:val="00166A74"/>
    <w:rsid w:val="00167BA5"/>
    <w:rsid w:val="0017062D"/>
    <w:rsid w:val="00170741"/>
    <w:rsid w:val="0017103E"/>
    <w:rsid w:val="001A15BA"/>
    <w:rsid w:val="001A231F"/>
    <w:rsid w:val="001A27B9"/>
    <w:rsid w:val="001A305F"/>
    <w:rsid w:val="001A65C4"/>
    <w:rsid w:val="001B60E8"/>
    <w:rsid w:val="001C4FEC"/>
    <w:rsid w:val="001D0988"/>
    <w:rsid w:val="001D20CF"/>
    <w:rsid w:val="001D2118"/>
    <w:rsid w:val="001D6B72"/>
    <w:rsid w:val="001D6B85"/>
    <w:rsid w:val="001E0BAE"/>
    <w:rsid w:val="001E1F4F"/>
    <w:rsid w:val="001E3BD8"/>
    <w:rsid w:val="001E6734"/>
    <w:rsid w:val="001F554C"/>
    <w:rsid w:val="00203FE9"/>
    <w:rsid w:val="0020530A"/>
    <w:rsid w:val="00205402"/>
    <w:rsid w:val="00212317"/>
    <w:rsid w:val="00214D99"/>
    <w:rsid w:val="00224E99"/>
    <w:rsid w:val="00233E52"/>
    <w:rsid w:val="00236FCE"/>
    <w:rsid w:val="00240137"/>
    <w:rsid w:val="00241DBF"/>
    <w:rsid w:val="00243B5F"/>
    <w:rsid w:val="00245E62"/>
    <w:rsid w:val="00246B6F"/>
    <w:rsid w:val="00247EA7"/>
    <w:rsid w:val="002553A6"/>
    <w:rsid w:val="00265270"/>
    <w:rsid w:val="00266464"/>
    <w:rsid w:val="00271033"/>
    <w:rsid w:val="002719E5"/>
    <w:rsid w:val="00274A42"/>
    <w:rsid w:val="00276502"/>
    <w:rsid w:val="002767C5"/>
    <w:rsid w:val="0028758E"/>
    <w:rsid w:val="00287F45"/>
    <w:rsid w:val="0029258B"/>
    <w:rsid w:val="00295843"/>
    <w:rsid w:val="002A2FC5"/>
    <w:rsid w:val="002B2303"/>
    <w:rsid w:val="002C0BC9"/>
    <w:rsid w:val="002C14DE"/>
    <w:rsid w:val="002C676D"/>
    <w:rsid w:val="002D0E00"/>
    <w:rsid w:val="002D19A8"/>
    <w:rsid w:val="002D2178"/>
    <w:rsid w:val="002D2563"/>
    <w:rsid w:val="002D2672"/>
    <w:rsid w:val="002D49C7"/>
    <w:rsid w:val="002D66A1"/>
    <w:rsid w:val="002E0E2F"/>
    <w:rsid w:val="002E1012"/>
    <w:rsid w:val="002E1D7F"/>
    <w:rsid w:val="002E3B27"/>
    <w:rsid w:val="002F09CD"/>
    <w:rsid w:val="002F222C"/>
    <w:rsid w:val="002F40DC"/>
    <w:rsid w:val="002F50AF"/>
    <w:rsid w:val="00301129"/>
    <w:rsid w:val="003062B0"/>
    <w:rsid w:val="003151FE"/>
    <w:rsid w:val="00320DBF"/>
    <w:rsid w:val="00321F02"/>
    <w:rsid w:val="0032723D"/>
    <w:rsid w:val="0033108C"/>
    <w:rsid w:val="00332675"/>
    <w:rsid w:val="00334CAC"/>
    <w:rsid w:val="00335B86"/>
    <w:rsid w:val="00335E30"/>
    <w:rsid w:val="0034369E"/>
    <w:rsid w:val="00343B01"/>
    <w:rsid w:val="00353311"/>
    <w:rsid w:val="0035652E"/>
    <w:rsid w:val="003576AC"/>
    <w:rsid w:val="0036356D"/>
    <w:rsid w:val="00365C38"/>
    <w:rsid w:val="0036647E"/>
    <w:rsid w:val="00366EC9"/>
    <w:rsid w:val="00367968"/>
    <w:rsid w:val="0037125F"/>
    <w:rsid w:val="0039039D"/>
    <w:rsid w:val="00392F57"/>
    <w:rsid w:val="00397A24"/>
    <w:rsid w:val="003A2516"/>
    <w:rsid w:val="003B2B22"/>
    <w:rsid w:val="003B4A24"/>
    <w:rsid w:val="003B7075"/>
    <w:rsid w:val="003C0649"/>
    <w:rsid w:val="003C0BBE"/>
    <w:rsid w:val="003C5D86"/>
    <w:rsid w:val="003D3761"/>
    <w:rsid w:val="003D51CF"/>
    <w:rsid w:val="003D5640"/>
    <w:rsid w:val="003D5AC0"/>
    <w:rsid w:val="003E2C1A"/>
    <w:rsid w:val="003E4BE0"/>
    <w:rsid w:val="00401981"/>
    <w:rsid w:val="00403B94"/>
    <w:rsid w:val="004043C0"/>
    <w:rsid w:val="00405285"/>
    <w:rsid w:val="00406B2E"/>
    <w:rsid w:val="00412226"/>
    <w:rsid w:val="0041434A"/>
    <w:rsid w:val="00414BFB"/>
    <w:rsid w:val="0041563E"/>
    <w:rsid w:val="00417B91"/>
    <w:rsid w:val="00420682"/>
    <w:rsid w:val="00421424"/>
    <w:rsid w:val="0042260C"/>
    <w:rsid w:val="00425B1A"/>
    <w:rsid w:val="00426455"/>
    <w:rsid w:val="004265E3"/>
    <w:rsid w:val="00427775"/>
    <w:rsid w:val="00427DB0"/>
    <w:rsid w:val="00430BE3"/>
    <w:rsid w:val="0043122C"/>
    <w:rsid w:val="00434608"/>
    <w:rsid w:val="0043524E"/>
    <w:rsid w:val="00435316"/>
    <w:rsid w:val="00435C78"/>
    <w:rsid w:val="004412C6"/>
    <w:rsid w:val="00441AB0"/>
    <w:rsid w:val="00442308"/>
    <w:rsid w:val="00446371"/>
    <w:rsid w:val="00446462"/>
    <w:rsid w:val="00450847"/>
    <w:rsid w:val="004776BB"/>
    <w:rsid w:val="00480286"/>
    <w:rsid w:val="00481960"/>
    <w:rsid w:val="004821F6"/>
    <w:rsid w:val="00483770"/>
    <w:rsid w:val="00490321"/>
    <w:rsid w:val="0049343C"/>
    <w:rsid w:val="00493C04"/>
    <w:rsid w:val="0049757B"/>
    <w:rsid w:val="004A2916"/>
    <w:rsid w:val="004A3704"/>
    <w:rsid w:val="004B046F"/>
    <w:rsid w:val="004B3E2D"/>
    <w:rsid w:val="004B4487"/>
    <w:rsid w:val="004B7591"/>
    <w:rsid w:val="004B7B70"/>
    <w:rsid w:val="004C167A"/>
    <w:rsid w:val="004C451E"/>
    <w:rsid w:val="004C4F65"/>
    <w:rsid w:val="004D5191"/>
    <w:rsid w:val="004D5DD2"/>
    <w:rsid w:val="004D77F2"/>
    <w:rsid w:val="004E6D9C"/>
    <w:rsid w:val="004E7C2A"/>
    <w:rsid w:val="005010CA"/>
    <w:rsid w:val="00504C0E"/>
    <w:rsid w:val="005076AB"/>
    <w:rsid w:val="00510720"/>
    <w:rsid w:val="00510E6C"/>
    <w:rsid w:val="00510F35"/>
    <w:rsid w:val="00511D3A"/>
    <w:rsid w:val="00513084"/>
    <w:rsid w:val="00514E22"/>
    <w:rsid w:val="00515BF4"/>
    <w:rsid w:val="00521A69"/>
    <w:rsid w:val="00535691"/>
    <w:rsid w:val="005373E2"/>
    <w:rsid w:val="005409BA"/>
    <w:rsid w:val="00552CD6"/>
    <w:rsid w:val="0055396C"/>
    <w:rsid w:val="00554F6B"/>
    <w:rsid w:val="005554F0"/>
    <w:rsid w:val="00555D94"/>
    <w:rsid w:val="00562985"/>
    <w:rsid w:val="00562EC3"/>
    <w:rsid w:val="00563189"/>
    <w:rsid w:val="0056597D"/>
    <w:rsid w:val="00566068"/>
    <w:rsid w:val="00571CFF"/>
    <w:rsid w:val="005728CE"/>
    <w:rsid w:val="0057608F"/>
    <w:rsid w:val="005778DC"/>
    <w:rsid w:val="00581408"/>
    <w:rsid w:val="0058335E"/>
    <w:rsid w:val="00584F09"/>
    <w:rsid w:val="005861A1"/>
    <w:rsid w:val="00592C2F"/>
    <w:rsid w:val="00595A11"/>
    <w:rsid w:val="00596B74"/>
    <w:rsid w:val="005A089A"/>
    <w:rsid w:val="005A1BF0"/>
    <w:rsid w:val="005A2076"/>
    <w:rsid w:val="005A4762"/>
    <w:rsid w:val="005A485D"/>
    <w:rsid w:val="005B0771"/>
    <w:rsid w:val="005B3A66"/>
    <w:rsid w:val="005C475A"/>
    <w:rsid w:val="005D2B4B"/>
    <w:rsid w:val="005D46E9"/>
    <w:rsid w:val="005D49AE"/>
    <w:rsid w:val="005E791A"/>
    <w:rsid w:val="005F3F84"/>
    <w:rsid w:val="005F785F"/>
    <w:rsid w:val="006003FE"/>
    <w:rsid w:val="00610226"/>
    <w:rsid w:val="006129CF"/>
    <w:rsid w:val="00613E29"/>
    <w:rsid w:val="00615353"/>
    <w:rsid w:val="00616506"/>
    <w:rsid w:val="00617FBD"/>
    <w:rsid w:val="00625575"/>
    <w:rsid w:val="00625FBF"/>
    <w:rsid w:val="006266AE"/>
    <w:rsid w:val="00626F33"/>
    <w:rsid w:val="00627614"/>
    <w:rsid w:val="00632822"/>
    <w:rsid w:val="006332A3"/>
    <w:rsid w:val="0063527D"/>
    <w:rsid w:val="00635C14"/>
    <w:rsid w:val="00640C52"/>
    <w:rsid w:val="00641877"/>
    <w:rsid w:val="00644C54"/>
    <w:rsid w:val="00647EA6"/>
    <w:rsid w:val="00650465"/>
    <w:rsid w:val="0065270B"/>
    <w:rsid w:val="006532FC"/>
    <w:rsid w:val="00654FDC"/>
    <w:rsid w:val="00656E55"/>
    <w:rsid w:val="00662A07"/>
    <w:rsid w:val="006705E4"/>
    <w:rsid w:val="00670CF2"/>
    <w:rsid w:val="00674F99"/>
    <w:rsid w:val="00677B99"/>
    <w:rsid w:val="00680188"/>
    <w:rsid w:val="00681251"/>
    <w:rsid w:val="00681EFC"/>
    <w:rsid w:val="00686DEE"/>
    <w:rsid w:val="00686FB0"/>
    <w:rsid w:val="00692E57"/>
    <w:rsid w:val="006935EF"/>
    <w:rsid w:val="00694DEC"/>
    <w:rsid w:val="00694EDF"/>
    <w:rsid w:val="006A2307"/>
    <w:rsid w:val="006A7866"/>
    <w:rsid w:val="006A78BE"/>
    <w:rsid w:val="006B1A09"/>
    <w:rsid w:val="006B297B"/>
    <w:rsid w:val="006B5AEE"/>
    <w:rsid w:val="006C10BF"/>
    <w:rsid w:val="006C2068"/>
    <w:rsid w:val="006C33BB"/>
    <w:rsid w:val="006C5451"/>
    <w:rsid w:val="006C6F8F"/>
    <w:rsid w:val="006C7481"/>
    <w:rsid w:val="006D14CC"/>
    <w:rsid w:val="006D1F0E"/>
    <w:rsid w:val="006D2380"/>
    <w:rsid w:val="006D28C8"/>
    <w:rsid w:val="006E162E"/>
    <w:rsid w:val="006E7D3E"/>
    <w:rsid w:val="006F2437"/>
    <w:rsid w:val="006F321B"/>
    <w:rsid w:val="006F3450"/>
    <w:rsid w:val="006F387A"/>
    <w:rsid w:val="00703FDC"/>
    <w:rsid w:val="007109FA"/>
    <w:rsid w:val="00714D34"/>
    <w:rsid w:val="00716D12"/>
    <w:rsid w:val="00730CD5"/>
    <w:rsid w:val="00731CC3"/>
    <w:rsid w:val="00736033"/>
    <w:rsid w:val="00754708"/>
    <w:rsid w:val="0075542D"/>
    <w:rsid w:val="007620D1"/>
    <w:rsid w:val="00763EE8"/>
    <w:rsid w:val="00771C82"/>
    <w:rsid w:val="007734D3"/>
    <w:rsid w:val="007740A7"/>
    <w:rsid w:val="00780ACD"/>
    <w:rsid w:val="0078321D"/>
    <w:rsid w:val="00786772"/>
    <w:rsid w:val="00792A60"/>
    <w:rsid w:val="007A3E91"/>
    <w:rsid w:val="007A68C5"/>
    <w:rsid w:val="007B0F39"/>
    <w:rsid w:val="007B1185"/>
    <w:rsid w:val="007B1CE1"/>
    <w:rsid w:val="007B3197"/>
    <w:rsid w:val="007B6700"/>
    <w:rsid w:val="007C05B4"/>
    <w:rsid w:val="007C4710"/>
    <w:rsid w:val="007D0CFD"/>
    <w:rsid w:val="007D169D"/>
    <w:rsid w:val="007D2E38"/>
    <w:rsid w:val="007D4DD6"/>
    <w:rsid w:val="007D7DE4"/>
    <w:rsid w:val="007E0527"/>
    <w:rsid w:val="007E4843"/>
    <w:rsid w:val="007E5017"/>
    <w:rsid w:val="007E5A53"/>
    <w:rsid w:val="007F051C"/>
    <w:rsid w:val="007F0FB5"/>
    <w:rsid w:val="007F3F39"/>
    <w:rsid w:val="007F6B7F"/>
    <w:rsid w:val="00811DF8"/>
    <w:rsid w:val="0081405B"/>
    <w:rsid w:val="008158B6"/>
    <w:rsid w:val="00817C15"/>
    <w:rsid w:val="0082514D"/>
    <w:rsid w:val="00825175"/>
    <w:rsid w:val="0083021C"/>
    <w:rsid w:val="008319F0"/>
    <w:rsid w:val="00832022"/>
    <w:rsid w:val="0083522F"/>
    <w:rsid w:val="008377E0"/>
    <w:rsid w:val="008427B7"/>
    <w:rsid w:val="00845717"/>
    <w:rsid w:val="00851B00"/>
    <w:rsid w:val="00853CE7"/>
    <w:rsid w:val="00857F46"/>
    <w:rsid w:val="00860730"/>
    <w:rsid w:val="00861D2A"/>
    <w:rsid w:val="00864C4F"/>
    <w:rsid w:val="008746E9"/>
    <w:rsid w:val="00876B04"/>
    <w:rsid w:val="008818C3"/>
    <w:rsid w:val="00884165"/>
    <w:rsid w:val="008855B3"/>
    <w:rsid w:val="00885D14"/>
    <w:rsid w:val="008871AF"/>
    <w:rsid w:val="008874A1"/>
    <w:rsid w:val="00891D3E"/>
    <w:rsid w:val="0089207A"/>
    <w:rsid w:val="00896F82"/>
    <w:rsid w:val="008B2F9D"/>
    <w:rsid w:val="008C0D4C"/>
    <w:rsid w:val="008C1EFE"/>
    <w:rsid w:val="008C348B"/>
    <w:rsid w:val="008D2A15"/>
    <w:rsid w:val="008D2AAF"/>
    <w:rsid w:val="008D2CE6"/>
    <w:rsid w:val="008D6347"/>
    <w:rsid w:val="008D69F1"/>
    <w:rsid w:val="008E0836"/>
    <w:rsid w:val="008E219B"/>
    <w:rsid w:val="008E6513"/>
    <w:rsid w:val="008F5162"/>
    <w:rsid w:val="008F77D6"/>
    <w:rsid w:val="00900453"/>
    <w:rsid w:val="0090084B"/>
    <w:rsid w:val="0090089E"/>
    <w:rsid w:val="00902FEE"/>
    <w:rsid w:val="00903B2C"/>
    <w:rsid w:val="00903B91"/>
    <w:rsid w:val="00910A03"/>
    <w:rsid w:val="009136CA"/>
    <w:rsid w:val="00917ED2"/>
    <w:rsid w:val="00920C60"/>
    <w:rsid w:val="009268D0"/>
    <w:rsid w:val="009313D4"/>
    <w:rsid w:val="00933A19"/>
    <w:rsid w:val="00941BBB"/>
    <w:rsid w:val="009448C4"/>
    <w:rsid w:val="00950CA6"/>
    <w:rsid w:val="00962F11"/>
    <w:rsid w:val="00971A67"/>
    <w:rsid w:val="00972BBD"/>
    <w:rsid w:val="00974340"/>
    <w:rsid w:val="0097758A"/>
    <w:rsid w:val="00980D3B"/>
    <w:rsid w:val="00981E17"/>
    <w:rsid w:val="00983985"/>
    <w:rsid w:val="009844F2"/>
    <w:rsid w:val="009847A2"/>
    <w:rsid w:val="00984D2C"/>
    <w:rsid w:val="0098645D"/>
    <w:rsid w:val="009870BF"/>
    <w:rsid w:val="00990D98"/>
    <w:rsid w:val="00991ECD"/>
    <w:rsid w:val="009925DB"/>
    <w:rsid w:val="0099387F"/>
    <w:rsid w:val="009A2586"/>
    <w:rsid w:val="009A2B1D"/>
    <w:rsid w:val="009A49F4"/>
    <w:rsid w:val="009A607C"/>
    <w:rsid w:val="009A69F4"/>
    <w:rsid w:val="009B04AD"/>
    <w:rsid w:val="009B1E3C"/>
    <w:rsid w:val="009B2156"/>
    <w:rsid w:val="009B3249"/>
    <w:rsid w:val="009B4C9C"/>
    <w:rsid w:val="009D46CB"/>
    <w:rsid w:val="009D723A"/>
    <w:rsid w:val="009E2873"/>
    <w:rsid w:val="009E2B00"/>
    <w:rsid w:val="009F3346"/>
    <w:rsid w:val="00A03525"/>
    <w:rsid w:val="00A05CA5"/>
    <w:rsid w:val="00A069D5"/>
    <w:rsid w:val="00A12A81"/>
    <w:rsid w:val="00A12B8E"/>
    <w:rsid w:val="00A178C4"/>
    <w:rsid w:val="00A25196"/>
    <w:rsid w:val="00A266BB"/>
    <w:rsid w:val="00A27B04"/>
    <w:rsid w:val="00A342A2"/>
    <w:rsid w:val="00A364B5"/>
    <w:rsid w:val="00A36C49"/>
    <w:rsid w:val="00A36E50"/>
    <w:rsid w:val="00A37343"/>
    <w:rsid w:val="00A436B7"/>
    <w:rsid w:val="00A453F5"/>
    <w:rsid w:val="00A45476"/>
    <w:rsid w:val="00A456B3"/>
    <w:rsid w:val="00A470A2"/>
    <w:rsid w:val="00A5237A"/>
    <w:rsid w:val="00A570F9"/>
    <w:rsid w:val="00A60AEF"/>
    <w:rsid w:val="00A6320C"/>
    <w:rsid w:val="00A65F51"/>
    <w:rsid w:val="00A6610A"/>
    <w:rsid w:val="00A66B80"/>
    <w:rsid w:val="00A728D1"/>
    <w:rsid w:val="00A740B0"/>
    <w:rsid w:val="00A76777"/>
    <w:rsid w:val="00A80B88"/>
    <w:rsid w:val="00A824ED"/>
    <w:rsid w:val="00A82C13"/>
    <w:rsid w:val="00A842ED"/>
    <w:rsid w:val="00A9138F"/>
    <w:rsid w:val="00A97AA9"/>
    <w:rsid w:val="00AA111A"/>
    <w:rsid w:val="00AA1394"/>
    <w:rsid w:val="00AA1631"/>
    <w:rsid w:val="00AA41B6"/>
    <w:rsid w:val="00AA5986"/>
    <w:rsid w:val="00AA7933"/>
    <w:rsid w:val="00AA7AEB"/>
    <w:rsid w:val="00AB2660"/>
    <w:rsid w:val="00AC429F"/>
    <w:rsid w:val="00AC6BBE"/>
    <w:rsid w:val="00AC6DBB"/>
    <w:rsid w:val="00AD0079"/>
    <w:rsid w:val="00AD059B"/>
    <w:rsid w:val="00AD111B"/>
    <w:rsid w:val="00AD16F6"/>
    <w:rsid w:val="00AD4F8B"/>
    <w:rsid w:val="00AD6DE6"/>
    <w:rsid w:val="00AD79F6"/>
    <w:rsid w:val="00AF6A21"/>
    <w:rsid w:val="00AF6EC7"/>
    <w:rsid w:val="00AF79A5"/>
    <w:rsid w:val="00B00ACB"/>
    <w:rsid w:val="00B01803"/>
    <w:rsid w:val="00B02966"/>
    <w:rsid w:val="00B0551E"/>
    <w:rsid w:val="00B07088"/>
    <w:rsid w:val="00B077E9"/>
    <w:rsid w:val="00B103E4"/>
    <w:rsid w:val="00B11E0A"/>
    <w:rsid w:val="00B154D1"/>
    <w:rsid w:val="00B15791"/>
    <w:rsid w:val="00B22EA9"/>
    <w:rsid w:val="00B24571"/>
    <w:rsid w:val="00B35698"/>
    <w:rsid w:val="00B446A4"/>
    <w:rsid w:val="00B472E8"/>
    <w:rsid w:val="00B5778A"/>
    <w:rsid w:val="00B643F6"/>
    <w:rsid w:val="00B669AB"/>
    <w:rsid w:val="00B7693C"/>
    <w:rsid w:val="00B836FE"/>
    <w:rsid w:val="00B85019"/>
    <w:rsid w:val="00B85E5D"/>
    <w:rsid w:val="00B879DE"/>
    <w:rsid w:val="00B90611"/>
    <w:rsid w:val="00B938EB"/>
    <w:rsid w:val="00B97D42"/>
    <w:rsid w:val="00BA177B"/>
    <w:rsid w:val="00BA296B"/>
    <w:rsid w:val="00BA349B"/>
    <w:rsid w:val="00BA6DFA"/>
    <w:rsid w:val="00BB3FF0"/>
    <w:rsid w:val="00BB4BDA"/>
    <w:rsid w:val="00BC098E"/>
    <w:rsid w:val="00BC19F1"/>
    <w:rsid w:val="00BC1A6E"/>
    <w:rsid w:val="00BC34A3"/>
    <w:rsid w:val="00BC34C1"/>
    <w:rsid w:val="00BC73E4"/>
    <w:rsid w:val="00BD4CE8"/>
    <w:rsid w:val="00BD65A3"/>
    <w:rsid w:val="00BE0C9B"/>
    <w:rsid w:val="00BE1006"/>
    <w:rsid w:val="00BE1CF0"/>
    <w:rsid w:val="00BE3D67"/>
    <w:rsid w:val="00BF0AC2"/>
    <w:rsid w:val="00BF11E5"/>
    <w:rsid w:val="00BF1335"/>
    <w:rsid w:val="00BF3287"/>
    <w:rsid w:val="00BF3FF7"/>
    <w:rsid w:val="00BF6935"/>
    <w:rsid w:val="00BF6B17"/>
    <w:rsid w:val="00C054CF"/>
    <w:rsid w:val="00C11226"/>
    <w:rsid w:val="00C127D5"/>
    <w:rsid w:val="00C12FE7"/>
    <w:rsid w:val="00C1655D"/>
    <w:rsid w:val="00C1679B"/>
    <w:rsid w:val="00C167BA"/>
    <w:rsid w:val="00C17326"/>
    <w:rsid w:val="00C24471"/>
    <w:rsid w:val="00C245F5"/>
    <w:rsid w:val="00C25FE5"/>
    <w:rsid w:val="00C36180"/>
    <w:rsid w:val="00C36812"/>
    <w:rsid w:val="00C37380"/>
    <w:rsid w:val="00C427F7"/>
    <w:rsid w:val="00C50A8E"/>
    <w:rsid w:val="00C51560"/>
    <w:rsid w:val="00C51AFD"/>
    <w:rsid w:val="00C620D0"/>
    <w:rsid w:val="00C635A9"/>
    <w:rsid w:val="00C70100"/>
    <w:rsid w:val="00C74D2D"/>
    <w:rsid w:val="00C754AC"/>
    <w:rsid w:val="00C76D27"/>
    <w:rsid w:val="00C82F76"/>
    <w:rsid w:val="00C84B55"/>
    <w:rsid w:val="00C85D4E"/>
    <w:rsid w:val="00C87030"/>
    <w:rsid w:val="00C87950"/>
    <w:rsid w:val="00C906AD"/>
    <w:rsid w:val="00C9239E"/>
    <w:rsid w:val="00CA4495"/>
    <w:rsid w:val="00CA647B"/>
    <w:rsid w:val="00CB7469"/>
    <w:rsid w:val="00CC1F15"/>
    <w:rsid w:val="00CC36FF"/>
    <w:rsid w:val="00CD1E8D"/>
    <w:rsid w:val="00CD508B"/>
    <w:rsid w:val="00CE20D1"/>
    <w:rsid w:val="00CE3DD1"/>
    <w:rsid w:val="00CE4EAC"/>
    <w:rsid w:val="00CE59CD"/>
    <w:rsid w:val="00CE75CC"/>
    <w:rsid w:val="00CF4ABA"/>
    <w:rsid w:val="00D03824"/>
    <w:rsid w:val="00D04BC5"/>
    <w:rsid w:val="00D07FCD"/>
    <w:rsid w:val="00D108B5"/>
    <w:rsid w:val="00D11977"/>
    <w:rsid w:val="00D12BEF"/>
    <w:rsid w:val="00D173BC"/>
    <w:rsid w:val="00D20D6F"/>
    <w:rsid w:val="00D215B0"/>
    <w:rsid w:val="00D22114"/>
    <w:rsid w:val="00D227FF"/>
    <w:rsid w:val="00D2406E"/>
    <w:rsid w:val="00D25819"/>
    <w:rsid w:val="00D31052"/>
    <w:rsid w:val="00D325F6"/>
    <w:rsid w:val="00D34760"/>
    <w:rsid w:val="00D34AF2"/>
    <w:rsid w:val="00D411BA"/>
    <w:rsid w:val="00D439F9"/>
    <w:rsid w:val="00D44D0E"/>
    <w:rsid w:val="00D47FAA"/>
    <w:rsid w:val="00D503C6"/>
    <w:rsid w:val="00D53EA8"/>
    <w:rsid w:val="00D56B31"/>
    <w:rsid w:val="00D57A65"/>
    <w:rsid w:val="00D61090"/>
    <w:rsid w:val="00D66C5D"/>
    <w:rsid w:val="00D713DD"/>
    <w:rsid w:val="00D72EAB"/>
    <w:rsid w:val="00D740E1"/>
    <w:rsid w:val="00D808BE"/>
    <w:rsid w:val="00D81336"/>
    <w:rsid w:val="00D845D1"/>
    <w:rsid w:val="00D90F62"/>
    <w:rsid w:val="00D92AC7"/>
    <w:rsid w:val="00D944BD"/>
    <w:rsid w:val="00D96611"/>
    <w:rsid w:val="00DA6264"/>
    <w:rsid w:val="00DA62B0"/>
    <w:rsid w:val="00DB1656"/>
    <w:rsid w:val="00DB61C4"/>
    <w:rsid w:val="00DB73E5"/>
    <w:rsid w:val="00DC0839"/>
    <w:rsid w:val="00DC4F8C"/>
    <w:rsid w:val="00DC6593"/>
    <w:rsid w:val="00DC66CF"/>
    <w:rsid w:val="00DC7055"/>
    <w:rsid w:val="00DD3CB9"/>
    <w:rsid w:val="00DD5C85"/>
    <w:rsid w:val="00DD6364"/>
    <w:rsid w:val="00DD69D9"/>
    <w:rsid w:val="00DE19F7"/>
    <w:rsid w:val="00DE4E06"/>
    <w:rsid w:val="00DF0288"/>
    <w:rsid w:val="00DF66FF"/>
    <w:rsid w:val="00E0003D"/>
    <w:rsid w:val="00E06F8A"/>
    <w:rsid w:val="00E12D6C"/>
    <w:rsid w:val="00E13C25"/>
    <w:rsid w:val="00E14DF1"/>
    <w:rsid w:val="00E22321"/>
    <w:rsid w:val="00E27D9D"/>
    <w:rsid w:val="00E3297A"/>
    <w:rsid w:val="00E33A3B"/>
    <w:rsid w:val="00E33C7A"/>
    <w:rsid w:val="00E37ADB"/>
    <w:rsid w:val="00E40754"/>
    <w:rsid w:val="00E45883"/>
    <w:rsid w:val="00E45BA7"/>
    <w:rsid w:val="00E47500"/>
    <w:rsid w:val="00E47AA4"/>
    <w:rsid w:val="00E47F52"/>
    <w:rsid w:val="00E51213"/>
    <w:rsid w:val="00E556EB"/>
    <w:rsid w:val="00E55BDA"/>
    <w:rsid w:val="00E601A5"/>
    <w:rsid w:val="00E61884"/>
    <w:rsid w:val="00E61A6F"/>
    <w:rsid w:val="00E62810"/>
    <w:rsid w:val="00E74265"/>
    <w:rsid w:val="00E75056"/>
    <w:rsid w:val="00E85467"/>
    <w:rsid w:val="00E86DE2"/>
    <w:rsid w:val="00E90357"/>
    <w:rsid w:val="00E91292"/>
    <w:rsid w:val="00E91680"/>
    <w:rsid w:val="00E94F34"/>
    <w:rsid w:val="00E95557"/>
    <w:rsid w:val="00E97B7B"/>
    <w:rsid w:val="00EA1011"/>
    <w:rsid w:val="00EA11B6"/>
    <w:rsid w:val="00EA6D72"/>
    <w:rsid w:val="00EA7504"/>
    <w:rsid w:val="00EB258B"/>
    <w:rsid w:val="00EB323F"/>
    <w:rsid w:val="00EB3DBE"/>
    <w:rsid w:val="00EB477F"/>
    <w:rsid w:val="00EC13BC"/>
    <w:rsid w:val="00EC1A1F"/>
    <w:rsid w:val="00EC1FF9"/>
    <w:rsid w:val="00EC29DA"/>
    <w:rsid w:val="00EC3D10"/>
    <w:rsid w:val="00EC5092"/>
    <w:rsid w:val="00EC6EAC"/>
    <w:rsid w:val="00ED2D04"/>
    <w:rsid w:val="00ED6B8F"/>
    <w:rsid w:val="00EE0773"/>
    <w:rsid w:val="00EE1D21"/>
    <w:rsid w:val="00EF123B"/>
    <w:rsid w:val="00EF41BD"/>
    <w:rsid w:val="00EF7089"/>
    <w:rsid w:val="00F03F53"/>
    <w:rsid w:val="00F10582"/>
    <w:rsid w:val="00F14FF3"/>
    <w:rsid w:val="00F152F6"/>
    <w:rsid w:val="00F178DB"/>
    <w:rsid w:val="00F20389"/>
    <w:rsid w:val="00F2040B"/>
    <w:rsid w:val="00F208E5"/>
    <w:rsid w:val="00F22355"/>
    <w:rsid w:val="00F25FAE"/>
    <w:rsid w:val="00F30120"/>
    <w:rsid w:val="00F319CF"/>
    <w:rsid w:val="00F32DBD"/>
    <w:rsid w:val="00F33F7B"/>
    <w:rsid w:val="00F34180"/>
    <w:rsid w:val="00F34242"/>
    <w:rsid w:val="00F35F81"/>
    <w:rsid w:val="00F3677C"/>
    <w:rsid w:val="00F368F6"/>
    <w:rsid w:val="00F37A21"/>
    <w:rsid w:val="00F37FF3"/>
    <w:rsid w:val="00F43850"/>
    <w:rsid w:val="00F43A40"/>
    <w:rsid w:val="00F43D79"/>
    <w:rsid w:val="00F46820"/>
    <w:rsid w:val="00F51252"/>
    <w:rsid w:val="00F53795"/>
    <w:rsid w:val="00F57B7A"/>
    <w:rsid w:val="00F607B7"/>
    <w:rsid w:val="00F61814"/>
    <w:rsid w:val="00F67AB8"/>
    <w:rsid w:val="00F748D4"/>
    <w:rsid w:val="00F7729E"/>
    <w:rsid w:val="00F77AC3"/>
    <w:rsid w:val="00F81073"/>
    <w:rsid w:val="00F83486"/>
    <w:rsid w:val="00F849AD"/>
    <w:rsid w:val="00F90B56"/>
    <w:rsid w:val="00F916ED"/>
    <w:rsid w:val="00F92BD1"/>
    <w:rsid w:val="00F94AA9"/>
    <w:rsid w:val="00F94E79"/>
    <w:rsid w:val="00FA065B"/>
    <w:rsid w:val="00FA310B"/>
    <w:rsid w:val="00FA59A5"/>
    <w:rsid w:val="00FB275D"/>
    <w:rsid w:val="00FC20A1"/>
    <w:rsid w:val="00FC41CA"/>
    <w:rsid w:val="00FC54F1"/>
    <w:rsid w:val="00FC6B46"/>
    <w:rsid w:val="00FD1DFB"/>
    <w:rsid w:val="00FD6FA0"/>
    <w:rsid w:val="00FD758C"/>
    <w:rsid w:val="00FE1E47"/>
    <w:rsid w:val="00FE310E"/>
    <w:rsid w:val="00FF35E2"/>
    <w:rsid w:val="00FF374C"/>
    <w:rsid w:val="00FF3B8A"/>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FD3ACDA"/>
  <w15:docId w15:val="{3E5C9A7F-2FEB-48E4-B119-2C631F6C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4">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5">
    <w:name w:val="Subtitle"/>
    <w:basedOn w:val="13"/>
    <w:next w:val="a0"/>
    <w:qFormat/>
    <w:rsid w:val="00D808BE"/>
    <w:rPr>
      <w:i/>
      <w:iCs/>
    </w:rPr>
  </w:style>
  <w:style w:type="paragraph" w:styleId="a6">
    <w:name w:val="Body Text Indent"/>
    <w:basedOn w:val="a"/>
    <w:link w:val="a7"/>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a7">
    <w:name w:val="Основной текст с отступом Знак"/>
    <w:basedOn w:val="a1"/>
    <w:link w:val="a6"/>
    <w:rsid w:val="00AD79F6"/>
    <w:rPr>
      <w:rFonts w:ascii="Arial" w:eastAsia="Lucida Sans Unicode" w:hAnsi="Arial" w:cs="Mangal"/>
      <w:kern w:val="1"/>
      <w:sz w:val="28"/>
      <w:szCs w:val="28"/>
      <w:lang w:eastAsia="hi-IN" w:bidi="hi-IN"/>
    </w:rPr>
  </w:style>
  <w:style w:type="table" w:styleId="af4">
    <w:name w:val="Table Grid"/>
    <w:basedOn w:val="a2"/>
    <w:uiPriority w:val="59"/>
    <w:rsid w:val="009B04A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semiHidden/>
    <w:unhideWhenUsed/>
    <w:rsid w:val="009A2586"/>
    <w:rPr>
      <w:sz w:val="16"/>
      <w:szCs w:val="16"/>
    </w:rPr>
  </w:style>
  <w:style w:type="paragraph" w:styleId="af6">
    <w:name w:val="annotation text"/>
    <w:basedOn w:val="a"/>
    <w:link w:val="af7"/>
    <w:uiPriority w:val="99"/>
    <w:semiHidden/>
    <w:unhideWhenUsed/>
    <w:rsid w:val="009A2586"/>
    <w:rPr>
      <w:sz w:val="20"/>
      <w:szCs w:val="18"/>
    </w:rPr>
  </w:style>
  <w:style w:type="character" w:customStyle="1" w:styleId="af7">
    <w:name w:val="Текст примечания Знак"/>
    <w:basedOn w:val="a1"/>
    <w:link w:val="af6"/>
    <w:uiPriority w:val="99"/>
    <w:semiHidden/>
    <w:rsid w:val="009A2586"/>
    <w:rPr>
      <w:rFonts w:ascii="Arial" w:eastAsia="Lucida Sans Unicode" w:hAnsi="Arial" w:cs="Mangal"/>
      <w:kern w:val="1"/>
      <w:szCs w:val="18"/>
      <w:lang w:eastAsia="hi-IN" w:bidi="hi-IN"/>
    </w:rPr>
  </w:style>
  <w:style w:type="paragraph" w:styleId="af8">
    <w:name w:val="annotation subject"/>
    <w:basedOn w:val="af6"/>
    <w:next w:val="af6"/>
    <w:link w:val="af9"/>
    <w:uiPriority w:val="99"/>
    <w:semiHidden/>
    <w:unhideWhenUsed/>
    <w:rsid w:val="009A2586"/>
    <w:rPr>
      <w:b/>
      <w:bCs/>
    </w:rPr>
  </w:style>
  <w:style w:type="character" w:customStyle="1" w:styleId="af9">
    <w:name w:val="Тема примечания Знак"/>
    <w:basedOn w:val="af7"/>
    <w:link w:val="af8"/>
    <w:uiPriority w:val="99"/>
    <w:semiHidden/>
    <w:rsid w:val="009A2586"/>
    <w:rPr>
      <w:rFonts w:ascii="Arial" w:eastAsia="Lucida Sans Unicode" w:hAnsi="Arial"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2FD7-CECA-45C7-9187-C3F8E5C5E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4820</Words>
  <Characters>27480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Игорь Федорович</dc:creator>
  <cp:lastModifiedBy>Евгения</cp:lastModifiedBy>
  <cp:revision>4</cp:revision>
  <cp:lastPrinted>2020-01-20T06:42:00Z</cp:lastPrinted>
  <dcterms:created xsi:type="dcterms:W3CDTF">2020-08-26T11:03:00Z</dcterms:created>
  <dcterms:modified xsi:type="dcterms:W3CDTF">2020-08-26T11:32:00Z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